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A0" w:rsidRPr="00625625" w:rsidRDefault="00E61FA0" w:rsidP="0019165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7738"/>
      </w:tblGrid>
      <w:tr w:rsidR="00E61FA0" w:rsidRPr="00625625" w:rsidTr="000E50A4">
        <w:tc>
          <w:tcPr>
            <w:tcW w:w="1548" w:type="dxa"/>
            <w:shd w:val="clear" w:color="auto" w:fill="auto"/>
          </w:tcPr>
          <w:p w:rsidR="00E61FA0" w:rsidRPr="00625625" w:rsidRDefault="00E61FA0" w:rsidP="000E50A4">
            <w:pPr>
              <w:rPr>
                <w:rFonts w:cs="Times New Roman"/>
                <w:b/>
                <w:sz w:val="26"/>
                <w:szCs w:val="26"/>
              </w:rPr>
            </w:pPr>
            <w:r w:rsidRPr="00625625">
              <w:rPr>
                <w:rFonts w:cs="Times New Roman"/>
                <w:b/>
                <w:noProof/>
                <w:color w:val="323232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 wp14:anchorId="1CA0B264" wp14:editId="5BE859C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4934</wp:posOffset>
                  </wp:positionV>
                  <wp:extent cx="949325" cy="1080812"/>
                  <wp:effectExtent l="0" t="0" r="3175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108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38" w:type="dxa"/>
            <w:shd w:val="clear" w:color="auto" w:fill="auto"/>
          </w:tcPr>
          <w:p w:rsidR="00E61FA0" w:rsidRPr="00625625" w:rsidRDefault="00E61FA0" w:rsidP="000E50A4">
            <w:pPr>
              <w:pStyle w:val="Header"/>
              <w:jc w:val="right"/>
              <w:rPr>
                <w:rFonts w:ascii="Times New Roman" w:eastAsia="Batang" w:hAnsi="Times New Roman"/>
                <w:color w:val="000080"/>
                <w:sz w:val="26"/>
                <w:szCs w:val="26"/>
              </w:rPr>
            </w:pPr>
            <w:r w:rsidRPr="00625625">
              <w:rPr>
                <w:rFonts w:ascii="Times New Roman" w:eastAsia="Batang" w:hAnsi="Times New Roman"/>
                <w:color w:val="000080"/>
                <w:sz w:val="26"/>
                <w:szCs w:val="26"/>
              </w:rPr>
              <w:t>01 Phùng Hưng</w:t>
            </w:r>
          </w:p>
          <w:p w:rsidR="00E61FA0" w:rsidRPr="00625625" w:rsidRDefault="00E61FA0" w:rsidP="000E50A4">
            <w:pPr>
              <w:pStyle w:val="Header"/>
              <w:jc w:val="right"/>
              <w:rPr>
                <w:rFonts w:ascii="Times New Roman" w:eastAsia="Batang" w:hAnsi="Times New Roman"/>
                <w:color w:val="000080"/>
                <w:sz w:val="26"/>
                <w:szCs w:val="26"/>
              </w:rPr>
            </w:pPr>
            <w:r w:rsidRPr="00625625">
              <w:rPr>
                <w:rFonts w:ascii="Times New Roman" w:eastAsia="Batang" w:hAnsi="Times New Roman"/>
                <w:color w:val="000080"/>
                <w:sz w:val="26"/>
                <w:szCs w:val="26"/>
              </w:rPr>
              <w:t>Q Thanh Khê, Đà Nẵng</w:t>
            </w:r>
          </w:p>
          <w:p w:rsidR="00E61FA0" w:rsidRPr="00625625" w:rsidRDefault="00C04AD0" w:rsidP="000E50A4">
            <w:pPr>
              <w:pStyle w:val="Header"/>
              <w:jc w:val="right"/>
              <w:rPr>
                <w:rFonts w:ascii="Times New Roman" w:eastAsia="Batang" w:hAnsi="Times New Roman"/>
                <w:color w:val="000080"/>
                <w:sz w:val="26"/>
                <w:szCs w:val="26"/>
              </w:rPr>
            </w:pPr>
            <w:hyperlink r:id="rId9" w:history="1">
              <w:r w:rsidR="00E61FA0" w:rsidRPr="00625625">
                <w:rPr>
                  <w:rStyle w:val="Hyperlink"/>
                  <w:rFonts w:ascii="Times New Roman" w:eastAsia="Batang" w:hAnsi="Times New Roman"/>
                  <w:sz w:val="26"/>
                  <w:szCs w:val="26"/>
                </w:rPr>
                <w:t>Tel: 0236.3642244</w:t>
              </w:r>
            </w:hyperlink>
            <w:r w:rsidR="00E61FA0" w:rsidRPr="00625625">
              <w:rPr>
                <w:rFonts w:ascii="Times New Roman" w:eastAsia="Batang" w:hAnsi="Times New Roman"/>
                <w:color w:val="000080"/>
                <w:sz w:val="26"/>
                <w:szCs w:val="26"/>
              </w:rPr>
              <w:t xml:space="preserve"> – 0906909456</w:t>
            </w:r>
          </w:p>
          <w:p w:rsidR="00E61FA0" w:rsidRPr="00625625" w:rsidRDefault="00E61FA0" w:rsidP="000E50A4">
            <w:pPr>
              <w:pStyle w:val="Header"/>
              <w:jc w:val="right"/>
              <w:rPr>
                <w:rFonts w:ascii="Times New Roman" w:eastAsia="Batang" w:hAnsi="Times New Roman"/>
                <w:color w:val="000080"/>
                <w:sz w:val="26"/>
                <w:szCs w:val="26"/>
              </w:rPr>
            </w:pPr>
            <w:r w:rsidRPr="00625625">
              <w:rPr>
                <w:rFonts w:ascii="Times New Roman" w:eastAsia="Batang" w:hAnsi="Times New Roman"/>
                <w:color w:val="000080"/>
                <w:sz w:val="26"/>
                <w:szCs w:val="26"/>
              </w:rPr>
              <w:t xml:space="preserve">                Web: </w:t>
            </w:r>
            <w:hyperlink r:id="rId10" w:history="1">
              <w:r w:rsidRPr="00625625">
                <w:rPr>
                  <w:rStyle w:val="Hyperlink"/>
                  <w:rFonts w:ascii="Times New Roman" w:eastAsia="Batang" w:hAnsi="Times New Roman"/>
                  <w:sz w:val="26"/>
                  <w:szCs w:val="26"/>
                </w:rPr>
                <w:t>www.Tunglinhquan.com</w:t>
              </w:r>
            </w:hyperlink>
          </w:p>
          <w:p w:rsidR="00E61FA0" w:rsidRPr="00625625" w:rsidRDefault="00E61FA0" w:rsidP="000E50A4">
            <w:pPr>
              <w:pStyle w:val="Header"/>
              <w:jc w:val="right"/>
              <w:rPr>
                <w:rFonts w:ascii="Times New Roman" w:eastAsia="Batang" w:hAnsi="Times New Roman"/>
                <w:color w:val="000080"/>
                <w:sz w:val="26"/>
                <w:szCs w:val="26"/>
              </w:rPr>
            </w:pPr>
            <w:r w:rsidRPr="00625625">
              <w:rPr>
                <w:rFonts w:ascii="Times New Roman" w:eastAsia="Batang" w:hAnsi="Times New Roman"/>
                <w:color w:val="000080"/>
                <w:sz w:val="26"/>
                <w:szCs w:val="26"/>
              </w:rPr>
              <w:t xml:space="preserve">Email: </w:t>
            </w:r>
            <w:hyperlink r:id="rId11" w:history="1">
              <w:r w:rsidRPr="00625625">
                <w:rPr>
                  <w:rStyle w:val="Hyperlink"/>
                  <w:rFonts w:ascii="Times New Roman" w:eastAsia="Batang" w:hAnsi="Times New Roman"/>
                  <w:sz w:val="26"/>
                  <w:szCs w:val="26"/>
                </w:rPr>
                <w:t>tlqdailythue@gmail.com</w:t>
              </w:r>
            </w:hyperlink>
          </w:p>
          <w:p w:rsidR="00E61FA0" w:rsidRPr="00625625" w:rsidRDefault="00E61FA0" w:rsidP="000E50A4">
            <w:pPr>
              <w:jc w:val="right"/>
              <w:rPr>
                <w:rFonts w:cs="Times New Roman"/>
                <w:sz w:val="26"/>
                <w:szCs w:val="26"/>
              </w:rPr>
            </w:pPr>
            <w:r w:rsidRPr="00625625">
              <w:rPr>
                <w:rFonts w:cs="Times New Roman"/>
                <w:sz w:val="26"/>
                <w:szCs w:val="26"/>
              </w:rPr>
              <w:t xml:space="preserve">Facebook: </w:t>
            </w:r>
            <w:hyperlink r:id="rId12" w:history="1">
              <w:r w:rsidRPr="00625625">
                <w:rPr>
                  <w:rStyle w:val="Hyperlink"/>
                  <w:rFonts w:cs="Times New Roman"/>
                  <w:sz w:val="26"/>
                  <w:szCs w:val="26"/>
                </w:rPr>
                <w:t>www.facebook.com/dailythue</w:t>
              </w:r>
            </w:hyperlink>
            <w:r w:rsidRPr="00625625">
              <w:rPr>
                <w:rFonts w:cs="Times New Roman"/>
                <w:sz w:val="26"/>
                <w:szCs w:val="26"/>
              </w:rPr>
              <w:t>Tunglinhquan</w:t>
            </w:r>
          </w:p>
        </w:tc>
      </w:tr>
    </w:tbl>
    <w:p w:rsidR="007B0C2C" w:rsidRPr="00625625" w:rsidRDefault="007B0C2C" w:rsidP="00E35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5B7108" w:rsidRPr="005022B3" w:rsidRDefault="00AC4B0F" w:rsidP="003E148F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5022B3">
        <w:rPr>
          <w:b/>
          <w:bCs/>
          <w:sz w:val="32"/>
          <w:szCs w:val="32"/>
        </w:rPr>
        <w:t xml:space="preserve">BÁO GIÁ </w:t>
      </w:r>
      <w:r w:rsidR="005261B4" w:rsidRPr="005022B3">
        <w:rPr>
          <w:b/>
          <w:bCs/>
          <w:sz w:val="32"/>
          <w:szCs w:val="32"/>
        </w:rPr>
        <w:t xml:space="preserve">DỊCH VỤ </w:t>
      </w:r>
      <w:r w:rsidR="004222E5" w:rsidRPr="005022B3">
        <w:rPr>
          <w:b/>
          <w:bCs/>
          <w:sz w:val="32"/>
          <w:szCs w:val="32"/>
        </w:rPr>
        <w:t>ĐĂNG KÝ THÀNH LẬP</w:t>
      </w:r>
    </w:p>
    <w:p w:rsidR="00AC4B0F" w:rsidRPr="00625625" w:rsidRDefault="004222E5" w:rsidP="003E148F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5022B3">
        <w:rPr>
          <w:b/>
          <w:bCs/>
          <w:sz w:val="32"/>
          <w:szCs w:val="32"/>
        </w:rPr>
        <w:t xml:space="preserve"> </w:t>
      </w:r>
      <w:r w:rsidR="005B7108" w:rsidRPr="005022B3">
        <w:rPr>
          <w:b/>
          <w:bCs/>
          <w:sz w:val="32"/>
          <w:szCs w:val="32"/>
        </w:rPr>
        <w:t>DOANH NGHIỆP</w:t>
      </w:r>
      <w:r w:rsidRPr="00625625">
        <w:rPr>
          <w:b/>
          <w:bCs/>
          <w:sz w:val="26"/>
          <w:szCs w:val="26"/>
        </w:rPr>
        <w:t xml:space="preserve"> </w:t>
      </w:r>
    </w:p>
    <w:p w:rsidR="00AC4B0F" w:rsidRPr="00625625" w:rsidRDefault="00AC4B0F" w:rsidP="003E148F">
      <w:pPr>
        <w:widowControl w:val="0"/>
        <w:spacing w:after="0" w:line="312" w:lineRule="auto"/>
        <w:ind w:firstLine="720"/>
        <w:rPr>
          <w:rFonts w:cs="Times New Roman"/>
          <w:sz w:val="26"/>
          <w:szCs w:val="26"/>
        </w:rPr>
      </w:pPr>
      <w:r w:rsidRPr="00625625">
        <w:rPr>
          <w:rFonts w:cs="Times New Roman"/>
          <w:b/>
          <w:bCs/>
          <w:sz w:val="26"/>
          <w:szCs w:val="26"/>
        </w:rPr>
        <w:t xml:space="preserve">KÍNH GỬI: </w:t>
      </w:r>
      <w:r w:rsidR="009777F1" w:rsidRPr="00625625">
        <w:rPr>
          <w:rFonts w:cs="Times New Roman"/>
          <w:b/>
          <w:bCs/>
          <w:sz w:val="26"/>
          <w:szCs w:val="26"/>
        </w:rPr>
        <w:t>QUÝ DOANH NGHIỆP</w:t>
      </w:r>
    </w:p>
    <w:p w:rsidR="00AC4B0F" w:rsidRDefault="00A63A1B" w:rsidP="003E148F">
      <w:pPr>
        <w:widowControl w:val="0"/>
        <w:spacing w:after="0" w:line="312" w:lineRule="auto"/>
        <w:jc w:val="both"/>
        <w:rPr>
          <w:rFonts w:cs="Times New Roman"/>
          <w:i/>
          <w:sz w:val="26"/>
          <w:szCs w:val="26"/>
        </w:rPr>
      </w:pPr>
      <w:r w:rsidRPr="00625625">
        <w:rPr>
          <w:rFonts w:cs="Times New Roman"/>
          <w:i/>
          <w:sz w:val="26"/>
          <w:szCs w:val="26"/>
        </w:rPr>
        <w:t>Công ty DV Kế toán và TV Thuế Tùng Linh Quân</w:t>
      </w:r>
      <w:r w:rsidR="00AC4B0F" w:rsidRPr="00625625">
        <w:rPr>
          <w:rFonts w:cs="Times New Roman"/>
          <w:i/>
          <w:sz w:val="26"/>
          <w:szCs w:val="26"/>
        </w:rPr>
        <w:t xml:space="preserve"> xin trân trọng báo giá dịch vụ cho các nội </w:t>
      </w:r>
      <w:r w:rsidR="00634F56" w:rsidRPr="00625625">
        <w:rPr>
          <w:rFonts w:cs="Times New Roman"/>
          <w:i/>
          <w:sz w:val="26"/>
          <w:szCs w:val="26"/>
        </w:rPr>
        <w:t>dung công việc đăng ký</w:t>
      </w:r>
      <w:r w:rsidR="000C0FC6" w:rsidRPr="00625625">
        <w:rPr>
          <w:rFonts w:cs="Times New Roman"/>
          <w:i/>
          <w:sz w:val="26"/>
          <w:szCs w:val="26"/>
        </w:rPr>
        <w:t xml:space="preserve"> hoạt động </w:t>
      </w:r>
      <w:r w:rsidR="00AC4B0F" w:rsidRPr="00625625">
        <w:rPr>
          <w:rFonts w:cs="Times New Roman"/>
          <w:i/>
          <w:sz w:val="26"/>
          <w:szCs w:val="26"/>
        </w:rPr>
        <w:t>doanh nghiệp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5140"/>
        <w:gridCol w:w="3108"/>
      </w:tblGrid>
      <w:tr w:rsidR="00D21C26" w:rsidTr="00D21C26">
        <w:trPr>
          <w:jc w:val="center"/>
        </w:trPr>
        <w:tc>
          <w:tcPr>
            <w:tcW w:w="1075" w:type="dxa"/>
          </w:tcPr>
          <w:p w:rsidR="00D21C26" w:rsidRDefault="00D21C26" w:rsidP="003E148F">
            <w:pPr>
              <w:widowControl w:val="0"/>
              <w:spacing w:line="312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5140" w:type="dxa"/>
          </w:tcPr>
          <w:p w:rsidR="00D21C26" w:rsidRPr="00D21C26" w:rsidRDefault="00D21C26" w:rsidP="003E148F">
            <w:pPr>
              <w:widowControl w:val="0"/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21C26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08" w:type="dxa"/>
          </w:tcPr>
          <w:p w:rsidR="00D21C26" w:rsidRPr="00D21C26" w:rsidRDefault="00D21C26" w:rsidP="003E148F">
            <w:pPr>
              <w:widowControl w:val="0"/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21C26">
              <w:rPr>
                <w:rFonts w:cs="Times New Roman"/>
                <w:b/>
                <w:sz w:val="26"/>
                <w:szCs w:val="26"/>
              </w:rPr>
              <w:t>SỐ THANH TOÁN</w:t>
            </w:r>
          </w:p>
        </w:tc>
      </w:tr>
      <w:tr w:rsidR="005022B3" w:rsidTr="00D21C26">
        <w:trPr>
          <w:jc w:val="center"/>
        </w:trPr>
        <w:tc>
          <w:tcPr>
            <w:tcW w:w="1075" w:type="dxa"/>
            <w:vAlign w:val="center"/>
          </w:tcPr>
          <w:p w:rsidR="005022B3" w:rsidRPr="003E148F" w:rsidRDefault="00D21C26" w:rsidP="00C04AD0">
            <w:pPr>
              <w:widowControl w:val="0"/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148F">
              <w:rPr>
                <w:rFonts w:cs="Times New Roman"/>
                <w:b/>
                <w:sz w:val="26"/>
                <w:szCs w:val="26"/>
              </w:rPr>
              <w:t>GÓI 1</w:t>
            </w:r>
          </w:p>
        </w:tc>
        <w:tc>
          <w:tcPr>
            <w:tcW w:w="5140" w:type="dxa"/>
          </w:tcPr>
          <w:p w:rsidR="005022B3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Giấy phép đăng ký kinh doanh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Con dấu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Mở 1 t</w:t>
            </w:r>
            <w:bookmarkStart w:id="0" w:name="_GoBack"/>
            <w:bookmarkEnd w:id="0"/>
            <w:r w:rsidRPr="003E148F">
              <w:rPr>
                <w:rFonts w:cs="Times New Roman"/>
                <w:sz w:val="26"/>
                <w:szCs w:val="26"/>
              </w:rPr>
              <w:t xml:space="preserve">ài khoản ngân hàng </w:t>
            </w:r>
          </w:p>
        </w:tc>
        <w:tc>
          <w:tcPr>
            <w:tcW w:w="3108" w:type="dxa"/>
            <w:vAlign w:val="center"/>
          </w:tcPr>
          <w:p w:rsidR="005022B3" w:rsidRPr="003E148F" w:rsidRDefault="00D21C26" w:rsidP="003E148F">
            <w:pPr>
              <w:widowControl w:val="0"/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1.500.000 đồng</w:t>
            </w:r>
          </w:p>
        </w:tc>
      </w:tr>
      <w:tr w:rsidR="005022B3" w:rsidTr="00D21C26">
        <w:trPr>
          <w:jc w:val="center"/>
        </w:trPr>
        <w:tc>
          <w:tcPr>
            <w:tcW w:w="1075" w:type="dxa"/>
            <w:vAlign w:val="center"/>
          </w:tcPr>
          <w:p w:rsidR="005022B3" w:rsidRPr="003E148F" w:rsidRDefault="00D21C26" w:rsidP="00C04AD0">
            <w:pPr>
              <w:widowControl w:val="0"/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148F">
              <w:rPr>
                <w:rFonts w:cs="Times New Roman"/>
                <w:b/>
                <w:sz w:val="26"/>
                <w:szCs w:val="26"/>
              </w:rPr>
              <w:t>GÓI 2</w:t>
            </w:r>
          </w:p>
        </w:tc>
        <w:tc>
          <w:tcPr>
            <w:tcW w:w="5140" w:type="dxa"/>
          </w:tcPr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Giấy phép đăng ký kinh doanh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Con dấu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Chữ ký số Win-ca (1 năm)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Hóa đơn điện tử 150 số (Win-HĐ)</w:t>
            </w:r>
          </w:p>
          <w:p w:rsidR="005022B3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Mở 1 tài khoản ngân hàng</w:t>
            </w:r>
          </w:p>
        </w:tc>
        <w:tc>
          <w:tcPr>
            <w:tcW w:w="3108" w:type="dxa"/>
            <w:vAlign w:val="center"/>
          </w:tcPr>
          <w:p w:rsidR="005022B3" w:rsidRPr="003E148F" w:rsidRDefault="00D21C26" w:rsidP="003E148F">
            <w:pPr>
              <w:widowControl w:val="0"/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2.500.000 đồng</w:t>
            </w:r>
          </w:p>
        </w:tc>
      </w:tr>
      <w:tr w:rsidR="005022B3" w:rsidTr="003E148F">
        <w:trPr>
          <w:jc w:val="center"/>
        </w:trPr>
        <w:tc>
          <w:tcPr>
            <w:tcW w:w="1075" w:type="dxa"/>
            <w:vAlign w:val="center"/>
          </w:tcPr>
          <w:p w:rsidR="005022B3" w:rsidRPr="003E148F" w:rsidRDefault="00D21C26" w:rsidP="00C04AD0">
            <w:pPr>
              <w:widowControl w:val="0"/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148F">
              <w:rPr>
                <w:rFonts w:cs="Times New Roman"/>
                <w:b/>
                <w:sz w:val="26"/>
                <w:szCs w:val="26"/>
              </w:rPr>
              <w:t>GÓI 3</w:t>
            </w:r>
          </w:p>
        </w:tc>
        <w:tc>
          <w:tcPr>
            <w:tcW w:w="5140" w:type="dxa"/>
          </w:tcPr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Giấy phép đăng ký kinh doanh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Con dấu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Bảng hiệu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Chữ ký số Misa (1 năm)</w:t>
            </w:r>
          </w:p>
          <w:p w:rsidR="00D21C26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Hóa đơn điện tử 300 số (Misa)</w:t>
            </w:r>
          </w:p>
          <w:p w:rsidR="005022B3" w:rsidRPr="003E148F" w:rsidRDefault="00D21C26" w:rsidP="003E148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81"/>
              </w:tabs>
              <w:spacing w:line="312" w:lineRule="auto"/>
              <w:ind w:left="0" w:hanging="14"/>
              <w:jc w:val="both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Mở 1 tài khoản ngân hàng</w:t>
            </w:r>
          </w:p>
        </w:tc>
        <w:tc>
          <w:tcPr>
            <w:tcW w:w="3108" w:type="dxa"/>
            <w:vAlign w:val="center"/>
          </w:tcPr>
          <w:p w:rsidR="005022B3" w:rsidRPr="003E148F" w:rsidRDefault="003E148F" w:rsidP="003E148F">
            <w:pPr>
              <w:widowControl w:val="0"/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E148F">
              <w:rPr>
                <w:rFonts w:cs="Times New Roman"/>
                <w:sz w:val="26"/>
                <w:szCs w:val="26"/>
              </w:rPr>
              <w:t>4.000.000 đồng</w:t>
            </w:r>
          </w:p>
        </w:tc>
      </w:tr>
    </w:tbl>
    <w:p w:rsidR="00AC4B0F" w:rsidRPr="00625625" w:rsidRDefault="00AC4B0F" w:rsidP="000C0FC6">
      <w:pPr>
        <w:pStyle w:val="ListParagraph"/>
        <w:widowControl w:val="0"/>
        <w:spacing w:after="0" w:line="240" w:lineRule="auto"/>
        <w:ind w:left="0"/>
        <w:jc w:val="both"/>
        <w:rPr>
          <w:rFonts w:cs="Times New Roman"/>
          <w:b/>
          <w:bCs/>
          <w:sz w:val="26"/>
          <w:szCs w:val="26"/>
        </w:rPr>
      </w:pPr>
      <w:r w:rsidRPr="00625625">
        <w:rPr>
          <w:rFonts w:cs="Times New Roman"/>
          <w:b/>
          <w:bCs/>
          <w:sz w:val="26"/>
          <w:szCs w:val="26"/>
        </w:rPr>
        <w:t xml:space="preserve">Ghi chú: </w:t>
      </w:r>
    </w:p>
    <w:p w:rsidR="00AC4B0F" w:rsidRPr="00625625" w:rsidRDefault="00AC4B0F" w:rsidP="000C0FC6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625625">
        <w:rPr>
          <w:rFonts w:cs="Times New Roman"/>
          <w:sz w:val="26"/>
          <w:szCs w:val="26"/>
        </w:rPr>
        <w:t xml:space="preserve">- </w:t>
      </w:r>
      <w:r w:rsidR="00A63A1B" w:rsidRPr="00625625">
        <w:rPr>
          <w:rFonts w:cs="Times New Roman"/>
          <w:sz w:val="26"/>
          <w:szCs w:val="26"/>
        </w:rPr>
        <w:t xml:space="preserve">Chi phí trên </w:t>
      </w:r>
      <w:r w:rsidRPr="00625625">
        <w:rPr>
          <w:rFonts w:cs="Times New Roman"/>
          <w:sz w:val="26"/>
          <w:szCs w:val="26"/>
        </w:rPr>
        <w:t>chưa bao gồm thuế VAT</w:t>
      </w:r>
    </w:p>
    <w:p w:rsidR="00AC4B0F" w:rsidRPr="00625625" w:rsidRDefault="007B0C2C" w:rsidP="000C0FC6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625625">
        <w:rPr>
          <w:rFonts w:cs="Times New Roman"/>
          <w:sz w:val="26"/>
          <w:szCs w:val="26"/>
        </w:rPr>
        <w:t xml:space="preserve">- </w:t>
      </w:r>
      <w:r w:rsidR="00AC4B0F" w:rsidRPr="00625625">
        <w:rPr>
          <w:rFonts w:cs="Times New Roman"/>
          <w:sz w:val="26"/>
          <w:szCs w:val="26"/>
        </w:rPr>
        <w:t>Mọi chi tiết vui lòng xin liên hệ:</w:t>
      </w:r>
    </w:p>
    <w:p w:rsidR="00AC4B0F" w:rsidRPr="00625625" w:rsidRDefault="007B0C2C" w:rsidP="000C0FC6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25625">
        <w:rPr>
          <w:rFonts w:cs="Times New Roman"/>
          <w:b/>
          <w:sz w:val="26"/>
          <w:szCs w:val="26"/>
        </w:rPr>
        <w:t xml:space="preserve">Ms: </w:t>
      </w:r>
      <w:r w:rsidR="003E148F">
        <w:rPr>
          <w:rFonts w:cs="Times New Roman"/>
          <w:b/>
          <w:sz w:val="26"/>
          <w:szCs w:val="26"/>
        </w:rPr>
        <w:t>Phượng</w:t>
      </w:r>
      <w:r w:rsidRPr="00625625">
        <w:rPr>
          <w:rFonts w:cs="Times New Roman"/>
          <w:b/>
          <w:sz w:val="26"/>
          <w:szCs w:val="26"/>
        </w:rPr>
        <w:t xml:space="preserve"> </w:t>
      </w:r>
      <w:r w:rsidR="003E148F">
        <w:rPr>
          <w:rFonts w:cs="Times New Roman"/>
          <w:b/>
          <w:sz w:val="26"/>
          <w:szCs w:val="26"/>
        </w:rPr>
        <w:t xml:space="preserve">  </w:t>
      </w:r>
      <w:r w:rsidRPr="00625625">
        <w:rPr>
          <w:rFonts w:cs="Times New Roman"/>
          <w:b/>
          <w:sz w:val="26"/>
          <w:szCs w:val="26"/>
        </w:rPr>
        <w:t xml:space="preserve">     </w:t>
      </w:r>
      <w:r w:rsidR="00AC4B0F" w:rsidRPr="00625625">
        <w:rPr>
          <w:rFonts w:cs="Times New Roman"/>
          <w:b/>
          <w:sz w:val="26"/>
          <w:szCs w:val="26"/>
        </w:rPr>
        <w:t xml:space="preserve"> Di động</w:t>
      </w:r>
      <w:r w:rsidRPr="00625625">
        <w:rPr>
          <w:rFonts w:cs="Times New Roman"/>
          <w:b/>
          <w:sz w:val="26"/>
          <w:szCs w:val="26"/>
        </w:rPr>
        <w:t>: 0</w:t>
      </w:r>
      <w:r w:rsidR="003E148F">
        <w:rPr>
          <w:rFonts w:cs="Times New Roman"/>
          <w:b/>
          <w:sz w:val="26"/>
          <w:szCs w:val="26"/>
        </w:rPr>
        <w:t>366</w:t>
      </w:r>
      <w:r w:rsidRPr="00625625">
        <w:rPr>
          <w:rFonts w:cs="Times New Roman"/>
          <w:b/>
          <w:sz w:val="26"/>
          <w:szCs w:val="26"/>
        </w:rPr>
        <w:t>.</w:t>
      </w:r>
      <w:r w:rsidR="003E148F">
        <w:rPr>
          <w:rFonts w:cs="Times New Roman"/>
          <w:b/>
          <w:sz w:val="26"/>
          <w:szCs w:val="26"/>
        </w:rPr>
        <w:t xml:space="preserve">79 79 </w:t>
      </w:r>
      <w:r w:rsidRPr="00625625">
        <w:rPr>
          <w:rFonts w:cs="Times New Roman"/>
          <w:b/>
          <w:sz w:val="26"/>
          <w:szCs w:val="26"/>
        </w:rPr>
        <w:t>5</w:t>
      </w:r>
      <w:r w:rsidR="003E148F">
        <w:rPr>
          <w:rFonts w:cs="Times New Roman"/>
          <w:b/>
          <w:sz w:val="26"/>
          <w:szCs w:val="26"/>
        </w:rPr>
        <w:t>7</w:t>
      </w:r>
      <w:r w:rsidRPr="00625625">
        <w:rPr>
          <w:rFonts w:cs="Times New Roman"/>
          <w:b/>
          <w:sz w:val="26"/>
          <w:szCs w:val="26"/>
        </w:rPr>
        <w:t xml:space="preserve">     Email: </w:t>
      </w:r>
      <w:hyperlink r:id="rId13" w:history="1">
        <w:r w:rsidR="003E148F" w:rsidRPr="00C851E6">
          <w:rPr>
            <w:rStyle w:val="Hyperlink"/>
            <w:rFonts w:cs="Times New Roman"/>
            <w:b/>
            <w:sz w:val="26"/>
            <w:szCs w:val="26"/>
          </w:rPr>
          <w:t>tunglinhdailythue@gmail.com</w:t>
        </w:r>
      </w:hyperlink>
    </w:p>
    <w:p w:rsidR="00A63A1B" w:rsidRPr="00625625" w:rsidRDefault="00A63A1B" w:rsidP="000C0FC6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25625">
        <w:rPr>
          <w:rFonts w:cs="Times New Roman"/>
          <w:b/>
          <w:sz w:val="26"/>
          <w:szCs w:val="26"/>
        </w:rPr>
        <w:t xml:space="preserve">Nhân viên phụ trách: Mr Thức – ĐT: 0935.933.063 &amp; 0359.0319.39 </w:t>
      </w:r>
    </w:p>
    <w:p w:rsidR="00AC4B0F" w:rsidRPr="00625625" w:rsidRDefault="00AC4B0F" w:rsidP="000C0FC6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625625">
        <w:rPr>
          <w:rFonts w:cs="Times New Roman"/>
          <w:sz w:val="26"/>
          <w:szCs w:val="26"/>
        </w:rPr>
        <w:t>Trân trọ</w:t>
      </w:r>
      <w:r w:rsidR="00A63A1B" w:rsidRPr="00625625">
        <w:rPr>
          <w:rFonts w:cs="Times New Roman"/>
          <w:sz w:val="26"/>
          <w:szCs w:val="26"/>
        </w:rPr>
        <w:t>ng</w:t>
      </w:r>
      <w:r w:rsidRPr="00625625">
        <w:rPr>
          <w:rFonts w:cs="Times New Roman"/>
          <w:sz w:val="26"/>
          <w:szCs w:val="26"/>
        </w:rPr>
        <w:t>!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AC4B0F" w:rsidRPr="00625625" w:rsidTr="007B0C2C">
        <w:tc>
          <w:tcPr>
            <w:tcW w:w="3969" w:type="dxa"/>
          </w:tcPr>
          <w:p w:rsidR="00AC4B0F" w:rsidRPr="00625625" w:rsidRDefault="00AC4B0F" w:rsidP="000C0FC6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C4B0F" w:rsidRPr="00625625" w:rsidRDefault="008B51C8" w:rsidP="004222E5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25625">
              <w:rPr>
                <w:rFonts w:cs="Times New Roman"/>
                <w:i/>
                <w:iCs/>
                <w:sz w:val="26"/>
                <w:szCs w:val="26"/>
              </w:rPr>
              <w:t xml:space="preserve"> Đà Nẵng</w:t>
            </w:r>
            <w:r w:rsidR="00AC4B0F" w:rsidRPr="00625625">
              <w:rPr>
                <w:rFonts w:cs="Times New Roman"/>
                <w:i/>
                <w:iCs/>
                <w:sz w:val="26"/>
                <w:szCs w:val="26"/>
              </w:rPr>
              <w:t>, ngà</w:t>
            </w:r>
            <w:r w:rsidR="007B0C2C" w:rsidRPr="00625625">
              <w:rPr>
                <w:rFonts w:cs="Times New Roman"/>
                <w:i/>
                <w:iCs/>
                <w:sz w:val="26"/>
                <w:szCs w:val="26"/>
              </w:rPr>
              <w:t xml:space="preserve">y </w:t>
            </w:r>
            <w:r w:rsidR="004222E5" w:rsidRPr="00625625">
              <w:rPr>
                <w:rFonts w:cs="Times New Roman"/>
                <w:i/>
                <w:iCs/>
                <w:sz w:val="26"/>
                <w:szCs w:val="26"/>
              </w:rPr>
              <w:t>19</w:t>
            </w:r>
            <w:r w:rsidR="007B0C2C" w:rsidRPr="00625625">
              <w:rPr>
                <w:rFonts w:cs="Times New Roman"/>
                <w:i/>
                <w:iCs/>
                <w:sz w:val="26"/>
                <w:szCs w:val="26"/>
              </w:rPr>
              <w:t xml:space="preserve"> tháng </w:t>
            </w:r>
            <w:r w:rsidR="004222E5" w:rsidRPr="00625625">
              <w:rPr>
                <w:rFonts w:cs="Times New Roman"/>
                <w:i/>
                <w:iCs/>
                <w:sz w:val="26"/>
                <w:szCs w:val="26"/>
              </w:rPr>
              <w:t xml:space="preserve">04 </w:t>
            </w:r>
            <w:r w:rsidR="007B0C2C" w:rsidRPr="00625625">
              <w:rPr>
                <w:rFonts w:cs="Times New Roman"/>
                <w:i/>
                <w:iCs/>
                <w:sz w:val="26"/>
                <w:szCs w:val="26"/>
              </w:rPr>
              <w:t>năm 202</w:t>
            </w:r>
            <w:r w:rsidR="004222E5" w:rsidRPr="00625625">
              <w:rPr>
                <w:rFonts w:cs="Times New Roman"/>
                <w:i/>
                <w:iCs/>
                <w:sz w:val="26"/>
                <w:szCs w:val="26"/>
              </w:rPr>
              <w:t>4</w:t>
            </w:r>
          </w:p>
        </w:tc>
      </w:tr>
      <w:tr w:rsidR="00AC4B0F" w:rsidRPr="00625625" w:rsidTr="007B0C2C">
        <w:tc>
          <w:tcPr>
            <w:tcW w:w="3969" w:type="dxa"/>
          </w:tcPr>
          <w:p w:rsidR="00AC4B0F" w:rsidRPr="00625625" w:rsidRDefault="00AC4B0F" w:rsidP="000C0FC6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C4B0F" w:rsidRPr="00625625" w:rsidRDefault="007B0C2C" w:rsidP="000C0FC6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25625">
              <w:rPr>
                <w:rFonts w:cs="Times New Roman"/>
                <w:b/>
                <w:bCs/>
                <w:sz w:val="26"/>
                <w:szCs w:val="26"/>
              </w:rPr>
              <w:t>CÔNG TY TNHH DV KẾ TOÁN VÀ TV THUẾ TÙNG LINH QUÂN</w:t>
            </w:r>
          </w:p>
        </w:tc>
      </w:tr>
    </w:tbl>
    <w:p w:rsidR="002C159D" w:rsidRPr="00625625" w:rsidRDefault="005261B4" w:rsidP="002C159D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62562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6106C76" wp14:editId="6F1DE17A">
            <wp:simplePos x="0" y="0"/>
            <wp:positionH relativeFrom="margin">
              <wp:posOffset>2870200</wp:posOffset>
            </wp:positionH>
            <wp:positionV relativeFrom="paragraph">
              <wp:posOffset>40005</wp:posOffset>
            </wp:positionV>
            <wp:extent cx="2694305" cy="1866900"/>
            <wp:effectExtent l="0" t="0" r="0" b="0"/>
            <wp:wrapTight wrapText="bothSides">
              <wp:wrapPolygon edited="0">
                <wp:start x="5040" y="441"/>
                <wp:lineTo x="3818" y="1322"/>
                <wp:lineTo x="1222" y="3747"/>
                <wp:lineTo x="611" y="6392"/>
                <wp:lineTo x="153" y="7935"/>
                <wp:lineTo x="305" y="11461"/>
                <wp:lineTo x="1527" y="14988"/>
                <wp:lineTo x="1680" y="15869"/>
                <wp:lineTo x="6720" y="18514"/>
                <wp:lineTo x="9774" y="19396"/>
                <wp:lineTo x="10691" y="19396"/>
                <wp:lineTo x="14509" y="18735"/>
                <wp:lineTo x="14356" y="18514"/>
                <wp:lineTo x="20617" y="17192"/>
                <wp:lineTo x="20923" y="15429"/>
                <wp:lineTo x="18021" y="14988"/>
                <wp:lineTo x="18174" y="14106"/>
                <wp:lineTo x="16494" y="13004"/>
                <wp:lineTo x="12218" y="11461"/>
                <wp:lineTo x="16799" y="7935"/>
                <wp:lineTo x="20923" y="6833"/>
                <wp:lineTo x="20923" y="5951"/>
                <wp:lineTo x="16036" y="4408"/>
                <wp:lineTo x="16494" y="2424"/>
                <wp:lineTo x="13592" y="1102"/>
                <wp:lineTo x="7331" y="441"/>
                <wp:lineTo x="5040" y="44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dau-removebg-previe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59D" w:rsidRPr="00625625">
        <w:rPr>
          <w:rFonts w:cs="Times New Roman"/>
          <w:sz w:val="26"/>
          <w:szCs w:val="26"/>
          <w:lang w:val="pt-BR"/>
        </w:rPr>
        <w:t xml:space="preserve"> </w:t>
      </w:r>
    </w:p>
    <w:sectPr w:rsidR="002C159D" w:rsidRPr="00625625" w:rsidSect="003E148F">
      <w:pgSz w:w="11907" w:h="16840" w:code="9"/>
      <w:pgMar w:top="270" w:right="1134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9A" w:rsidRDefault="00521C9A" w:rsidP="002C159D">
      <w:pPr>
        <w:spacing w:after="0" w:line="240" w:lineRule="auto"/>
      </w:pPr>
      <w:r>
        <w:separator/>
      </w:r>
    </w:p>
  </w:endnote>
  <w:endnote w:type="continuationSeparator" w:id="0">
    <w:p w:rsidR="00521C9A" w:rsidRDefault="00521C9A" w:rsidP="002C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9A" w:rsidRDefault="00521C9A" w:rsidP="002C159D">
      <w:pPr>
        <w:spacing w:after="0" w:line="240" w:lineRule="auto"/>
      </w:pPr>
      <w:r>
        <w:separator/>
      </w:r>
    </w:p>
  </w:footnote>
  <w:footnote w:type="continuationSeparator" w:id="0">
    <w:p w:rsidR="00521C9A" w:rsidRDefault="00521C9A" w:rsidP="002C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A4F"/>
    <w:multiLevelType w:val="multilevel"/>
    <w:tmpl w:val="FC28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1208"/>
    <w:multiLevelType w:val="hybridMultilevel"/>
    <w:tmpl w:val="441C62E8"/>
    <w:lvl w:ilvl="0" w:tplc="E750AA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2766"/>
    <w:multiLevelType w:val="multilevel"/>
    <w:tmpl w:val="70FE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47B1"/>
    <w:multiLevelType w:val="hybridMultilevel"/>
    <w:tmpl w:val="41A000FE"/>
    <w:lvl w:ilvl="0" w:tplc="9228755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66EA"/>
    <w:multiLevelType w:val="hybridMultilevel"/>
    <w:tmpl w:val="E3E66F74"/>
    <w:lvl w:ilvl="0" w:tplc="D632F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D38AB"/>
    <w:multiLevelType w:val="hybridMultilevel"/>
    <w:tmpl w:val="14985FB0"/>
    <w:lvl w:ilvl="0" w:tplc="649080E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8AF"/>
    <w:multiLevelType w:val="multilevel"/>
    <w:tmpl w:val="1E5A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D0F26"/>
    <w:multiLevelType w:val="multilevel"/>
    <w:tmpl w:val="9B4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A0AB7"/>
    <w:multiLevelType w:val="hybridMultilevel"/>
    <w:tmpl w:val="7ECAA486"/>
    <w:lvl w:ilvl="0" w:tplc="7A465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54D5B"/>
    <w:multiLevelType w:val="hybridMultilevel"/>
    <w:tmpl w:val="EF64613C"/>
    <w:lvl w:ilvl="0" w:tplc="6C0C766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46D76172"/>
    <w:multiLevelType w:val="hybridMultilevel"/>
    <w:tmpl w:val="88580868"/>
    <w:lvl w:ilvl="0" w:tplc="CCA0BA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03779"/>
    <w:multiLevelType w:val="multilevel"/>
    <w:tmpl w:val="C7A6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143B9"/>
    <w:multiLevelType w:val="multilevel"/>
    <w:tmpl w:val="901E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B2887"/>
    <w:multiLevelType w:val="multilevel"/>
    <w:tmpl w:val="E4F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80E0A"/>
    <w:multiLevelType w:val="multilevel"/>
    <w:tmpl w:val="9A8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75830"/>
    <w:multiLevelType w:val="multilevel"/>
    <w:tmpl w:val="E94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8472D"/>
    <w:multiLevelType w:val="hybridMultilevel"/>
    <w:tmpl w:val="34CE32BA"/>
    <w:lvl w:ilvl="0" w:tplc="B5285F9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D577791"/>
    <w:multiLevelType w:val="hybridMultilevel"/>
    <w:tmpl w:val="AA226986"/>
    <w:lvl w:ilvl="0" w:tplc="335A900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7A0E42AE"/>
    <w:multiLevelType w:val="hybridMultilevel"/>
    <w:tmpl w:val="0442B986"/>
    <w:lvl w:ilvl="0" w:tplc="5C6865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18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7D"/>
    <w:rsid w:val="00021ABB"/>
    <w:rsid w:val="000770EE"/>
    <w:rsid w:val="000C0FC6"/>
    <w:rsid w:val="000D4B0E"/>
    <w:rsid w:val="000E413F"/>
    <w:rsid w:val="001127ED"/>
    <w:rsid w:val="00115682"/>
    <w:rsid w:val="0019165F"/>
    <w:rsid w:val="00202C8C"/>
    <w:rsid w:val="002A4802"/>
    <w:rsid w:val="002C159D"/>
    <w:rsid w:val="00317DA4"/>
    <w:rsid w:val="003224ED"/>
    <w:rsid w:val="0035114B"/>
    <w:rsid w:val="003B18E0"/>
    <w:rsid w:val="003E148F"/>
    <w:rsid w:val="004222E5"/>
    <w:rsid w:val="00466358"/>
    <w:rsid w:val="00482210"/>
    <w:rsid w:val="004A3955"/>
    <w:rsid w:val="005022B3"/>
    <w:rsid w:val="00521C9A"/>
    <w:rsid w:val="005261B4"/>
    <w:rsid w:val="005339E5"/>
    <w:rsid w:val="005A4644"/>
    <w:rsid w:val="005B7108"/>
    <w:rsid w:val="005D2A26"/>
    <w:rsid w:val="00625625"/>
    <w:rsid w:val="0063062A"/>
    <w:rsid w:val="00634F56"/>
    <w:rsid w:val="00651451"/>
    <w:rsid w:val="00665B0F"/>
    <w:rsid w:val="00667555"/>
    <w:rsid w:val="006B0ABD"/>
    <w:rsid w:val="006D3834"/>
    <w:rsid w:val="007B0C2C"/>
    <w:rsid w:val="007E20FA"/>
    <w:rsid w:val="0085160B"/>
    <w:rsid w:val="0087757D"/>
    <w:rsid w:val="008803B7"/>
    <w:rsid w:val="008A603E"/>
    <w:rsid w:val="008B51C8"/>
    <w:rsid w:val="008B791C"/>
    <w:rsid w:val="008E360F"/>
    <w:rsid w:val="009004AC"/>
    <w:rsid w:val="00921677"/>
    <w:rsid w:val="009777F1"/>
    <w:rsid w:val="00987308"/>
    <w:rsid w:val="00A0085D"/>
    <w:rsid w:val="00A1388E"/>
    <w:rsid w:val="00A16C56"/>
    <w:rsid w:val="00A506E0"/>
    <w:rsid w:val="00A61698"/>
    <w:rsid w:val="00A63A1B"/>
    <w:rsid w:val="00A97045"/>
    <w:rsid w:val="00AC4B0F"/>
    <w:rsid w:val="00AE253B"/>
    <w:rsid w:val="00BE5992"/>
    <w:rsid w:val="00BF5081"/>
    <w:rsid w:val="00C04AD0"/>
    <w:rsid w:val="00C0580F"/>
    <w:rsid w:val="00C33112"/>
    <w:rsid w:val="00C51F29"/>
    <w:rsid w:val="00C91042"/>
    <w:rsid w:val="00CD3969"/>
    <w:rsid w:val="00CE3F6E"/>
    <w:rsid w:val="00D21C26"/>
    <w:rsid w:val="00D57AB9"/>
    <w:rsid w:val="00D91F19"/>
    <w:rsid w:val="00E049FB"/>
    <w:rsid w:val="00E31247"/>
    <w:rsid w:val="00E35C22"/>
    <w:rsid w:val="00E61FA0"/>
    <w:rsid w:val="00E635DA"/>
    <w:rsid w:val="00EE3575"/>
    <w:rsid w:val="00F82F6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31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6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E61FA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FA0"/>
    <w:rPr>
      <w:rFonts w:ascii="VNI-Times" w:eastAsia="Times New Roman" w:hAnsi="VNI-Times" w:cs="Times New Roman"/>
      <w:szCs w:val="24"/>
    </w:rPr>
  </w:style>
  <w:style w:type="character" w:styleId="Hyperlink">
    <w:name w:val="Hyperlink"/>
    <w:rsid w:val="00E61F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9D"/>
  </w:style>
  <w:style w:type="paragraph" w:styleId="ListParagraph">
    <w:name w:val="List Paragraph"/>
    <w:basedOn w:val="Normal"/>
    <w:uiPriority w:val="34"/>
    <w:qFormat/>
    <w:rsid w:val="002C159D"/>
    <w:pPr>
      <w:ind w:left="720"/>
      <w:contextualSpacing/>
    </w:pPr>
  </w:style>
  <w:style w:type="character" w:styleId="Strong">
    <w:name w:val="Strong"/>
    <w:uiPriority w:val="22"/>
    <w:qFormat/>
    <w:rsid w:val="00F82F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7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33112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50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4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31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6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E61FA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FA0"/>
    <w:rPr>
      <w:rFonts w:ascii="VNI-Times" w:eastAsia="Times New Roman" w:hAnsi="VNI-Times" w:cs="Times New Roman"/>
      <w:szCs w:val="24"/>
    </w:rPr>
  </w:style>
  <w:style w:type="character" w:styleId="Hyperlink">
    <w:name w:val="Hyperlink"/>
    <w:rsid w:val="00E61F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9D"/>
  </w:style>
  <w:style w:type="paragraph" w:styleId="ListParagraph">
    <w:name w:val="List Paragraph"/>
    <w:basedOn w:val="Normal"/>
    <w:uiPriority w:val="34"/>
    <w:qFormat/>
    <w:rsid w:val="002C159D"/>
    <w:pPr>
      <w:ind w:left="720"/>
      <w:contextualSpacing/>
    </w:pPr>
  </w:style>
  <w:style w:type="character" w:styleId="Strong">
    <w:name w:val="Strong"/>
    <w:uiPriority w:val="22"/>
    <w:qFormat/>
    <w:rsid w:val="00F82F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7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33112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50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unglinhdailythu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dailyth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lqdailythu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nglinhquan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0236.364224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Os</cp:lastModifiedBy>
  <cp:revision>3</cp:revision>
  <cp:lastPrinted>2024-04-19T06:39:00Z</cp:lastPrinted>
  <dcterms:created xsi:type="dcterms:W3CDTF">2024-05-16T09:26:00Z</dcterms:created>
  <dcterms:modified xsi:type="dcterms:W3CDTF">2024-05-16T09:39:00Z</dcterms:modified>
</cp:coreProperties>
</file>