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86" w:rsidRDefault="00484C86">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73" w:type="dxa"/>
        <w:jc w:val="center"/>
        <w:tblLayout w:type="fixed"/>
        <w:tblLook w:val="0400" w:firstRow="0" w:lastRow="0" w:firstColumn="0" w:lastColumn="0" w:noHBand="0" w:noVBand="1"/>
      </w:tblPr>
      <w:tblGrid>
        <w:gridCol w:w="4786"/>
        <w:gridCol w:w="5387"/>
      </w:tblGrid>
      <w:tr w:rsidR="00484C86">
        <w:trPr>
          <w:jc w:val="center"/>
        </w:trPr>
        <w:tc>
          <w:tcPr>
            <w:tcW w:w="4786" w:type="dxa"/>
          </w:tcPr>
          <w:p w:rsidR="00484C86" w:rsidRDefault="003B0ECD">
            <w:pPr>
              <w:pStyle w:val="Normal1"/>
              <w:jc w:val="center"/>
              <w:rPr>
                <w:b/>
              </w:rPr>
            </w:pPr>
            <w:r>
              <w:rPr>
                <w:b/>
              </w:rPr>
              <w:t>ĐẠI HỘI</w:t>
            </w:r>
          </w:p>
          <w:p w:rsidR="00484C86" w:rsidRDefault="003B0ECD">
            <w:pPr>
              <w:pStyle w:val="Normal1"/>
              <w:jc w:val="center"/>
              <w:rPr>
                <w:b/>
              </w:rPr>
            </w:pPr>
            <w:r>
              <w:rPr>
                <w:b/>
              </w:rPr>
              <w:t>THÀNH LẬP CÔNG ĐOÀN CƠ SỞ</w:t>
            </w:r>
          </w:p>
          <w:p w:rsidR="00484C86" w:rsidRDefault="000F1930">
            <w:pPr>
              <w:pStyle w:val="Normal1"/>
              <w:jc w:val="center"/>
              <w:rPr>
                <w:b/>
              </w:rPr>
            </w:pPr>
            <w:r w:rsidRPr="000F1930">
              <w:rPr>
                <w:b/>
              </w:rPr>
              <w:t>CÔNG TY TNHH DV KẾ TOÁN VÀ TV THUẾ TÙNG LINH QUÂN</w:t>
            </w:r>
          </w:p>
        </w:tc>
        <w:tc>
          <w:tcPr>
            <w:tcW w:w="5387" w:type="dxa"/>
          </w:tcPr>
          <w:p w:rsidR="00484C86" w:rsidRDefault="003B0ECD">
            <w:pPr>
              <w:pStyle w:val="Normal1"/>
              <w:tabs>
                <w:tab w:val="left" w:pos="10891"/>
              </w:tabs>
              <w:ind w:right="-29"/>
              <w:jc w:val="center"/>
              <w:rPr>
                <w:sz w:val="26"/>
                <w:szCs w:val="26"/>
              </w:rPr>
            </w:pPr>
            <w:r>
              <w:rPr>
                <w:b/>
              </w:rPr>
              <w:t>CỘNG HOÀ XÃ HỘI CHỦ NGHĨA VIỆT NAM</w:t>
            </w:r>
          </w:p>
          <w:p w:rsidR="00484C86" w:rsidRDefault="003B0ECD">
            <w:pPr>
              <w:pStyle w:val="Normal1"/>
              <w:tabs>
                <w:tab w:val="left" w:pos="9144"/>
              </w:tabs>
              <w:ind w:right="-90"/>
              <w:jc w:val="center"/>
              <w:rPr>
                <w:b/>
              </w:rPr>
            </w:pPr>
            <w:r>
              <w:rPr>
                <w:b/>
                <w:sz w:val="26"/>
                <w:szCs w:val="26"/>
                <w:u w:val="single"/>
              </w:rPr>
              <w:t>Độc lập  -  Tự do  -  Hạnh phúc</w:t>
            </w:r>
          </w:p>
          <w:p w:rsidR="00484C86" w:rsidRDefault="00484C86">
            <w:pPr>
              <w:pStyle w:val="Normal1"/>
              <w:ind w:right="960"/>
              <w:rPr>
                <w:sz w:val="26"/>
                <w:szCs w:val="26"/>
              </w:rPr>
            </w:pPr>
          </w:p>
          <w:p w:rsidR="00484C86" w:rsidRDefault="00484C86">
            <w:pPr>
              <w:pStyle w:val="Normal1"/>
              <w:tabs>
                <w:tab w:val="left" w:pos="9234"/>
                <w:tab w:val="left" w:pos="10891"/>
              </w:tabs>
              <w:ind w:left="120" w:right="-33"/>
              <w:jc w:val="center"/>
              <w:rPr>
                <w:i/>
                <w:sz w:val="26"/>
                <w:szCs w:val="26"/>
              </w:rPr>
            </w:pPr>
          </w:p>
          <w:p w:rsidR="00484C86" w:rsidRDefault="00484C86">
            <w:pPr>
              <w:pStyle w:val="Normal1"/>
              <w:tabs>
                <w:tab w:val="left" w:pos="9234"/>
                <w:tab w:val="left" w:pos="10891"/>
              </w:tabs>
              <w:ind w:left="120" w:right="-33"/>
              <w:jc w:val="center"/>
              <w:rPr>
                <w:i/>
                <w:sz w:val="26"/>
                <w:szCs w:val="26"/>
              </w:rPr>
            </w:pPr>
          </w:p>
        </w:tc>
      </w:tr>
    </w:tbl>
    <w:p w:rsidR="00484C86" w:rsidRDefault="003B0ECD">
      <w:pPr>
        <w:pStyle w:val="Normal1"/>
        <w:ind w:right="-90"/>
        <w:jc w:val="center"/>
        <w:rPr>
          <w:b/>
          <w:sz w:val="30"/>
          <w:szCs w:val="30"/>
        </w:rPr>
      </w:pPr>
      <w:r>
        <w:rPr>
          <w:b/>
          <w:sz w:val="30"/>
          <w:szCs w:val="30"/>
        </w:rPr>
        <w:t>BIÊN BẢN</w:t>
      </w:r>
    </w:p>
    <w:p w:rsidR="000F1930" w:rsidRDefault="003B0ECD">
      <w:pPr>
        <w:pStyle w:val="Normal1"/>
        <w:jc w:val="center"/>
        <w:rPr>
          <w:b/>
          <w:sz w:val="26"/>
          <w:szCs w:val="26"/>
        </w:rPr>
      </w:pPr>
      <w:r>
        <w:rPr>
          <w:b/>
          <w:sz w:val="26"/>
          <w:szCs w:val="26"/>
        </w:rPr>
        <w:t>Đại hội thành lập Công đoàn cơ sở</w:t>
      </w:r>
    </w:p>
    <w:p w:rsidR="00484C86" w:rsidRDefault="003B0ECD">
      <w:pPr>
        <w:pStyle w:val="Normal1"/>
        <w:jc w:val="center"/>
        <w:rPr>
          <w:b/>
          <w:sz w:val="26"/>
          <w:szCs w:val="26"/>
        </w:rPr>
      </w:pPr>
      <w:r>
        <w:rPr>
          <w:b/>
          <w:sz w:val="26"/>
          <w:szCs w:val="26"/>
        </w:rPr>
        <w:t xml:space="preserve"> </w:t>
      </w:r>
      <w:r w:rsidR="000F1930" w:rsidRPr="000F1930">
        <w:rPr>
          <w:b/>
          <w:sz w:val="26"/>
          <w:szCs w:val="26"/>
        </w:rPr>
        <w:t>CÔNG TY TNHH DV KẾ TOÁN VÀ TV THUẾ TÙNG LINH QUÂN</w:t>
      </w:r>
    </w:p>
    <w:p w:rsidR="00484C86" w:rsidRDefault="00484C86">
      <w:pPr>
        <w:pStyle w:val="Normal1"/>
        <w:jc w:val="center"/>
        <w:rPr>
          <w:b/>
          <w:sz w:val="26"/>
          <w:szCs w:val="26"/>
        </w:rPr>
      </w:pPr>
    </w:p>
    <w:p w:rsidR="00484C86" w:rsidRDefault="003B0ECD">
      <w:pPr>
        <w:pStyle w:val="Normal1"/>
        <w:ind w:firstLine="720"/>
        <w:jc w:val="both"/>
        <w:rPr>
          <w:sz w:val="26"/>
          <w:szCs w:val="26"/>
        </w:rPr>
      </w:pPr>
      <w:r>
        <w:rPr>
          <w:sz w:val="26"/>
          <w:szCs w:val="26"/>
        </w:rPr>
        <w:t xml:space="preserve">Hôm nay, vào lúc: </w:t>
      </w:r>
      <w:r w:rsidR="00A54D85">
        <w:rPr>
          <w:sz w:val="26"/>
          <w:szCs w:val="26"/>
        </w:rPr>
        <w:t xml:space="preserve">09 </w:t>
      </w:r>
      <w:r>
        <w:rPr>
          <w:sz w:val="26"/>
          <w:szCs w:val="26"/>
        </w:rPr>
        <w:t xml:space="preserve">giờ </w:t>
      </w:r>
      <w:r w:rsidR="00A54D85">
        <w:rPr>
          <w:sz w:val="26"/>
          <w:szCs w:val="26"/>
        </w:rPr>
        <w:t>00</w:t>
      </w:r>
      <w:r>
        <w:rPr>
          <w:sz w:val="26"/>
          <w:szCs w:val="26"/>
        </w:rPr>
        <w:t xml:space="preserve"> phút, ngày </w:t>
      </w:r>
      <w:r w:rsidR="000F1930">
        <w:rPr>
          <w:sz w:val="26"/>
          <w:szCs w:val="26"/>
        </w:rPr>
        <w:t>01</w:t>
      </w:r>
      <w:r>
        <w:rPr>
          <w:sz w:val="26"/>
          <w:szCs w:val="26"/>
        </w:rPr>
        <w:t xml:space="preserve"> tháng 0</w:t>
      </w:r>
      <w:r w:rsidR="000F1930">
        <w:rPr>
          <w:sz w:val="26"/>
          <w:szCs w:val="26"/>
        </w:rPr>
        <w:t>3</w:t>
      </w:r>
      <w:r>
        <w:rPr>
          <w:sz w:val="26"/>
          <w:szCs w:val="26"/>
        </w:rPr>
        <w:t xml:space="preserve"> năm 2021 tại </w:t>
      </w:r>
      <w:r w:rsidR="000F1930" w:rsidRPr="000F1930">
        <w:rPr>
          <w:sz w:val="26"/>
          <w:szCs w:val="26"/>
        </w:rPr>
        <w:t>CÔNG TY TNHH DV KẾ TOÁN VÀ TV THUẾ TÙNG LINH QUÂN</w:t>
      </w:r>
      <w:r>
        <w:rPr>
          <w:sz w:val="26"/>
          <w:szCs w:val="26"/>
        </w:rPr>
        <w:t xml:space="preserve">, Ban vận động thành lập Công đoàn cơ sở </w:t>
      </w:r>
      <w:r w:rsidR="000F1930" w:rsidRPr="000F1930">
        <w:rPr>
          <w:sz w:val="26"/>
          <w:szCs w:val="26"/>
        </w:rPr>
        <w:t>CÔNG TY TNHH DV KẾ TOÁN VÀ TV THUẾ TÙNG LINH QUÂN</w:t>
      </w:r>
      <w:r w:rsidR="000F1930">
        <w:rPr>
          <w:sz w:val="26"/>
          <w:szCs w:val="26"/>
        </w:rPr>
        <w:t xml:space="preserve"> </w:t>
      </w:r>
      <w:r>
        <w:rPr>
          <w:sz w:val="26"/>
          <w:szCs w:val="26"/>
        </w:rPr>
        <w:t>tổ chức Đại hội thành lập Công đoàn cơ sở.</w:t>
      </w:r>
    </w:p>
    <w:p w:rsidR="00484C86" w:rsidRDefault="003B0ECD">
      <w:pPr>
        <w:pStyle w:val="Normal1"/>
        <w:ind w:right="-90"/>
        <w:jc w:val="both"/>
        <w:rPr>
          <w:sz w:val="26"/>
          <w:szCs w:val="26"/>
        </w:rPr>
      </w:pPr>
      <w:r>
        <w:rPr>
          <w:sz w:val="26"/>
          <w:szCs w:val="26"/>
        </w:rPr>
        <w:t xml:space="preserve">Chủ trì Đại hội : Ông/bà: </w:t>
      </w:r>
      <w:r w:rsidR="000F1930">
        <w:rPr>
          <w:b/>
          <w:sz w:val="26"/>
          <w:szCs w:val="26"/>
        </w:rPr>
        <w:t xml:space="preserve">Dương Minh Thức </w:t>
      </w:r>
      <w:r>
        <w:rPr>
          <w:b/>
          <w:sz w:val="26"/>
          <w:szCs w:val="26"/>
        </w:rPr>
        <w:t xml:space="preserve">- </w:t>
      </w:r>
      <w:r>
        <w:rPr>
          <w:sz w:val="26"/>
          <w:szCs w:val="26"/>
        </w:rPr>
        <w:t xml:space="preserve"> Chức danh: Trưởng ban vận động.</w:t>
      </w:r>
    </w:p>
    <w:p w:rsidR="00484C86" w:rsidRDefault="003B0ECD">
      <w:pPr>
        <w:pStyle w:val="Normal1"/>
        <w:tabs>
          <w:tab w:val="left" w:pos="1890"/>
        </w:tabs>
        <w:ind w:right="-90"/>
        <w:jc w:val="both"/>
        <w:rPr>
          <w:b/>
          <w:sz w:val="26"/>
          <w:szCs w:val="26"/>
        </w:rPr>
      </w:pPr>
      <w:r>
        <w:rPr>
          <w:sz w:val="26"/>
          <w:szCs w:val="26"/>
        </w:rPr>
        <w:t xml:space="preserve">Thư ký: Bà </w:t>
      </w:r>
      <w:r w:rsidR="000F1930">
        <w:rPr>
          <w:b/>
          <w:sz w:val="26"/>
          <w:szCs w:val="26"/>
        </w:rPr>
        <w:t>Lê Thị Anh</w:t>
      </w:r>
    </w:p>
    <w:p w:rsidR="00484C86" w:rsidRDefault="003B0ECD">
      <w:pPr>
        <w:pStyle w:val="Normal1"/>
        <w:ind w:right="-90" w:firstLine="720"/>
        <w:jc w:val="both"/>
        <w:rPr>
          <w:sz w:val="26"/>
          <w:szCs w:val="26"/>
        </w:rPr>
      </w:pPr>
      <w:r>
        <w:rPr>
          <w:sz w:val="26"/>
          <w:szCs w:val="26"/>
        </w:rPr>
        <w:t>Thay mặt Ban vận động, Trưởng ban vận động đã báo cáo tóm tắt quá trình vận động người lao động gia nhập công đoàn và tổ chức thành lậ</w:t>
      </w:r>
      <w:r w:rsidR="000F1930">
        <w:rPr>
          <w:sz w:val="26"/>
          <w:szCs w:val="26"/>
        </w:rPr>
        <w:t>p Công đoàn cơ sở. Kết quả có 10</w:t>
      </w:r>
      <w:r>
        <w:rPr>
          <w:sz w:val="26"/>
          <w:szCs w:val="26"/>
        </w:rPr>
        <w:t xml:space="preserve"> người đã viết đơn gia nhập công đoàn. </w:t>
      </w:r>
      <w:r>
        <w:rPr>
          <w:i/>
          <w:sz w:val="26"/>
          <w:szCs w:val="26"/>
        </w:rPr>
        <w:t>(Kèm theo danh sách và đơn của người lao động)</w:t>
      </w:r>
      <w:r>
        <w:rPr>
          <w:sz w:val="26"/>
          <w:szCs w:val="26"/>
        </w:rPr>
        <w:t xml:space="preserve">. Trên cơ sở đó, Đại hội  tuyên bố thành lập Công đoàn cơ sở. </w:t>
      </w:r>
    </w:p>
    <w:p w:rsidR="00484C86" w:rsidRDefault="003B0ECD">
      <w:pPr>
        <w:pStyle w:val="Normal1"/>
        <w:ind w:right="-90" w:firstLine="720"/>
        <w:jc w:val="both"/>
        <w:rPr>
          <w:sz w:val="26"/>
          <w:szCs w:val="26"/>
        </w:rPr>
      </w:pPr>
      <w:r>
        <w:rPr>
          <w:sz w:val="26"/>
          <w:szCs w:val="26"/>
        </w:rPr>
        <w:t>Đại hội  đã tiến hành giới thiệu, bầu cử Ban Chấp hành và Chủ tịch, Phó Chủ tịch (nếu có) Công đoàn cơ sở. Kết quả:</w:t>
      </w:r>
    </w:p>
    <w:p w:rsidR="00484C86" w:rsidRDefault="003B0ECD">
      <w:pPr>
        <w:pStyle w:val="Normal1"/>
        <w:ind w:right="-90" w:firstLine="720"/>
        <w:jc w:val="both"/>
        <w:rPr>
          <w:sz w:val="26"/>
          <w:szCs w:val="26"/>
        </w:rPr>
      </w:pPr>
      <w:r>
        <w:rPr>
          <w:sz w:val="26"/>
          <w:szCs w:val="26"/>
        </w:rPr>
        <w:t xml:space="preserve">1. Ông/bà: </w:t>
      </w:r>
      <w:r w:rsidR="000F1930">
        <w:rPr>
          <w:b/>
          <w:sz w:val="26"/>
          <w:szCs w:val="26"/>
        </w:rPr>
        <w:t>Dương Tấn Trung</w:t>
      </w:r>
      <w:r>
        <w:rPr>
          <w:b/>
          <w:sz w:val="26"/>
          <w:szCs w:val="26"/>
        </w:rPr>
        <w:t xml:space="preserve"> </w:t>
      </w:r>
      <w:r>
        <w:rPr>
          <w:sz w:val="26"/>
          <w:szCs w:val="26"/>
        </w:rPr>
        <w:t>- Chức vụ chuyên môn: Nhân viên Kế toán - Chủ tịch CĐCS.</w:t>
      </w:r>
    </w:p>
    <w:p w:rsidR="00484C86" w:rsidRDefault="003B0ECD">
      <w:pPr>
        <w:pStyle w:val="Normal1"/>
        <w:ind w:right="-90" w:firstLine="720"/>
        <w:jc w:val="both"/>
        <w:rPr>
          <w:sz w:val="26"/>
          <w:szCs w:val="26"/>
        </w:rPr>
      </w:pPr>
      <w:r>
        <w:rPr>
          <w:sz w:val="26"/>
          <w:szCs w:val="26"/>
        </w:rPr>
        <w:t xml:space="preserve">2. Ông/bà: </w:t>
      </w:r>
      <w:r w:rsidR="000F1930">
        <w:rPr>
          <w:b/>
          <w:sz w:val="26"/>
          <w:szCs w:val="26"/>
        </w:rPr>
        <w:t xml:space="preserve">Phan Thị Như Hoa </w:t>
      </w:r>
      <w:r>
        <w:rPr>
          <w:sz w:val="26"/>
          <w:szCs w:val="26"/>
        </w:rPr>
        <w:t xml:space="preserve">- Chức vụ chuyên môn: </w:t>
      </w:r>
      <w:r w:rsidR="000F1930">
        <w:rPr>
          <w:sz w:val="26"/>
          <w:szCs w:val="26"/>
        </w:rPr>
        <w:t xml:space="preserve">Nhân viên Kế toán </w:t>
      </w:r>
      <w:r w:rsidR="002B158E">
        <w:rPr>
          <w:sz w:val="26"/>
          <w:szCs w:val="26"/>
        </w:rPr>
        <w:t>– Phó chủ tịch</w:t>
      </w:r>
      <w:r w:rsidR="008A1075">
        <w:rPr>
          <w:sz w:val="26"/>
          <w:szCs w:val="26"/>
        </w:rPr>
        <w:t xml:space="preserve"> CĐCS</w:t>
      </w:r>
      <w:bookmarkStart w:id="0" w:name="_GoBack"/>
      <w:bookmarkEnd w:id="0"/>
      <w:r>
        <w:rPr>
          <w:sz w:val="26"/>
          <w:szCs w:val="26"/>
        </w:rPr>
        <w:t>.</w:t>
      </w:r>
    </w:p>
    <w:p w:rsidR="00484C86" w:rsidRDefault="003B0ECD">
      <w:pPr>
        <w:pStyle w:val="Normal1"/>
        <w:ind w:right="-90" w:firstLine="720"/>
        <w:jc w:val="both"/>
        <w:rPr>
          <w:sz w:val="26"/>
          <w:szCs w:val="26"/>
        </w:rPr>
      </w:pPr>
      <w:r>
        <w:rPr>
          <w:sz w:val="26"/>
          <w:szCs w:val="26"/>
        </w:rPr>
        <w:t xml:space="preserve">3. Ông/bà: </w:t>
      </w:r>
      <w:r w:rsidR="000F1930" w:rsidRPr="000F1930">
        <w:rPr>
          <w:b/>
          <w:sz w:val="26"/>
          <w:szCs w:val="26"/>
        </w:rPr>
        <w:t>Lê Thị Anh</w:t>
      </w:r>
      <w:r w:rsidR="000F1930">
        <w:rPr>
          <w:b/>
          <w:sz w:val="26"/>
          <w:szCs w:val="26"/>
        </w:rPr>
        <w:t xml:space="preserve"> </w:t>
      </w:r>
      <w:r>
        <w:rPr>
          <w:sz w:val="26"/>
          <w:szCs w:val="26"/>
        </w:rPr>
        <w:t xml:space="preserve">- Chức vụ chuyên môn: </w:t>
      </w:r>
      <w:r w:rsidR="000F1930">
        <w:rPr>
          <w:sz w:val="26"/>
          <w:szCs w:val="26"/>
        </w:rPr>
        <w:t xml:space="preserve">Nhân viên Kế toán </w:t>
      </w:r>
      <w:r>
        <w:rPr>
          <w:sz w:val="26"/>
          <w:szCs w:val="26"/>
        </w:rPr>
        <w:t>- Uỷ viên Ban Chấp hành.</w:t>
      </w:r>
    </w:p>
    <w:p w:rsidR="00484C86" w:rsidRDefault="003B0ECD">
      <w:pPr>
        <w:pStyle w:val="Normal1"/>
        <w:ind w:left="720" w:right="-90"/>
        <w:jc w:val="both"/>
        <w:rPr>
          <w:i/>
          <w:sz w:val="26"/>
          <w:szCs w:val="26"/>
        </w:rPr>
      </w:pPr>
      <w:r>
        <w:rPr>
          <w:sz w:val="26"/>
          <w:szCs w:val="26"/>
        </w:rPr>
        <w:t xml:space="preserve">        (</w:t>
      </w:r>
      <w:r>
        <w:rPr>
          <w:i/>
          <w:sz w:val="26"/>
          <w:szCs w:val="26"/>
        </w:rPr>
        <w:t xml:space="preserve">Kèm theo biên bản kiểm phiếu bầu cử)     </w:t>
      </w:r>
    </w:p>
    <w:p w:rsidR="00484C86" w:rsidRDefault="003B0ECD">
      <w:pPr>
        <w:pStyle w:val="Normal1"/>
        <w:ind w:right="-90" w:firstLine="360"/>
        <w:jc w:val="both"/>
        <w:rPr>
          <w:sz w:val="26"/>
          <w:szCs w:val="26"/>
        </w:rPr>
      </w:pPr>
      <w:r>
        <w:rPr>
          <w:sz w:val="26"/>
          <w:szCs w:val="26"/>
        </w:rPr>
        <w:t xml:space="preserve">     Đại hội thông qua chương trình hoạt động của Công đoàn cơ sở. </w:t>
      </w:r>
    </w:p>
    <w:p w:rsidR="00484C86" w:rsidRDefault="003B0ECD">
      <w:pPr>
        <w:pStyle w:val="Normal1"/>
        <w:ind w:right="-90" w:firstLine="360"/>
        <w:jc w:val="both"/>
        <w:rPr>
          <w:sz w:val="26"/>
          <w:szCs w:val="26"/>
        </w:rPr>
      </w:pPr>
      <w:r>
        <w:rPr>
          <w:sz w:val="26"/>
          <w:szCs w:val="26"/>
        </w:rPr>
        <w:t xml:space="preserve">     Đại hội đã nhất trí giao Ông: </w:t>
      </w:r>
      <w:r w:rsidR="000F1930">
        <w:rPr>
          <w:b/>
          <w:sz w:val="26"/>
          <w:szCs w:val="26"/>
        </w:rPr>
        <w:t>Dương Minh Thức</w:t>
      </w:r>
      <w:r>
        <w:rPr>
          <w:b/>
          <w:sz w:val="26"/>
          <w:szCs w:val="26"/>
        </w:rPr>
        <w:t xml:space="preserve"> </w:t>
      </w:r>
      <w:r>
        <w:rPr>
          <w:sz w:val="26"/>
          <w:szCs w:val="26"/>
        </w:rPr>
        <w:t>là người đại diện để liên hệ làm việc với Ban Thường vụ Liên đoàn Lao động quận Thanh Khê để ra quyết định công nhận Công đoàn cơ sở Công ty.</w:t>
      </w:r>
    </w:p>
    <w:p w:rsidR="00484C86" w:rsidRDefault="000F1930">
      <w:pPr>
        <w:pStyle w:val="Normal1"/>
        <w:ind w:left="-120" w:right="-90" w:firstLine="480"/>
        <w:jc w:val="both"/>
        <w:rPr>
          <w:sz w:val="26"/>
          <w:szCs w:val="26"/>
        </w:rPr>
      </w:pPr>
      <w:r>
        <w:rPr>
          <w:sz w:val="26"/>
          <w:szCs w:val="26"/>
        </w:rPr>
        <w:t xml:space="preserve">Đại hội </w:t>
      </w:r>
      <w:r w:rsidR="003B0ECD">
        <w:rPr>
          <w:sz w:val="26"/>
          <w:szCs w:val="26"/>
        </w:rPr>
        <w:t xml:space="preserve">kết thúc lúc </w:t>
      </w:r>
      <w:r w:rsidR="00A54D85">
        <w:rPr>
          <w:sz w:val="26"/>
          <w:szCs w:val="26"/>
        </w:rPr>
        <w:t>11</w:t>
      </w:r>
      <w:r w:rsidR="003B0ECD">
        <w:rPr>
          <w:sz w:val="26"/>
          <w:szCs w:val="26"/>
        </w:rPr>
        <w:t xml:space="preserve"> giờ </w:t>
      </w:r>
      <w:r w:rsidR="00A54D85">
        <w:rPr>
          <w:sz w:val="26"/>
          <w:szCs w:val="26"/>
        </w:rPr>
        <w:t>00</w:t>
      </w:r>
      <w:r w:rsidR="003B0ECD">
        <w:rPr>
          <w:sz w:val="26"/>
          <w:szCs w:val="26"/>
        </w:rPr>
        <w:t xml:space="preserve"> cùng ngày. Thư ký đã thông qua nội dung biên bản và tập thể những người tham dự nghe đều thống nhất tán thành.</w:t>
      </w:r>
    </w:p>
    <w:p w:rsidR="00484C86" w:rsidRDefault="00484C86">
      <w:pPr>
        <w:pStyle w:val="Normal1"/>
        <w:ind w:left="-120" w:right="-90" w:firstLine="480"/>
        <w:jc w:val="both"/>
        <w:rPr>
          <w:sz w:val="26"/>
          <w:szCs w:val="26"/>
        </w:rPr>
      </w:pPr>
    </w:p>
    <w:tbl>
      <w:tblPr>
        <w:tblStyle w:val="a0"/>
        <w:tblW w:w="9576" w:type="dxa"/>
        <w:jc w:val="center"/>
        <w:tblLayout w:type="fixed"/>
        <w:tblLook w:val="0400" w:firstRow="0" w:lastRow="0" w:firstColumn="0" w:lastColumn="0" w:noHBand="0" w:noVBand="1"/>
      </w:tblPr>
      <w:tblGrid>
        <w:gridCol w:w="4786"/>
        <w:gridCol w:w="4790"/>
      </w:tblGrid>
      <w:tr w:rsidR="00484C86">
        <w:trPr>
          <w:jc w:val="center"/>
        </w:trPr>
        <w:tc>
          <w:tcPr>
            <w:tcW w:w="4786" w:type="dxa"/>
          </w:tcPr>
          <w:p w:rsidR="00484C86" w:rsidRDefault="003B0ECD">
            <w:pPr>
              <w:pStyle w:val="Normal1"/>
              <w:ind w:right="-90"/>
              <w:jc w:val="center"/>
              <w:rPr>
                <w:sz w:val="26"/>
                <w:szCs w:val="26"/>
              </w:rPr>
            </w:pPr>
            <w:r>
              <w:rPr>
                <w:b/>
                <w:sz w:val="26"/>
                <w:szCs w:val="26"/>
              </w:rPr>
              <w:t>THƯ KÝ</w:t>
            </w:r>
          </w:p>
          <w:p w:rsidR="00484C86" w:rsidRDefault="003B0ECD">
            <w:pPr>
              <w:pStyle w:val="Normal1"/>
              <w:spacing w:line="276" w:lineRule="auto"/>
              <w:ind w:right="-90"/>
              <w:jc w:val="center"/>
              <w:rPr>
                <w:i/>
                <w:sz w:val="26"/>
                <w:szCs w:val="26"/>
              </w:rPr>
            </w:pPr>
            <w:r>
              <w:rPr>
                <w:i/>
                <w:sz w:val="26"/>
                <w:szCs w:val="26"/>
              </w:rPr>
              <w:t>(Ký và ghi rõ họ tên)</w:t>
            </w:r>
          </w:p>
          <w:p w:rsidR="00484C86" w:rsidRDefault="00484C86">
            <w:pPr>
              <w:pStyle w:val="Normal1"/>
              <w:spacing w:line="276" w:lineRule="auto"/>
              <w:ind w:left="357" w:right="-90"/>
              <w:jc w:val="center"/>
              <w:rPr>
                <w:i/>
                <w:sz w:val="26"/>
                <w:szCs w:val="26"/>
              </w:rPr>
            </w:pPr>
          </w:p>
          <w:p w:rsidR="00484C86" w:rsidRDefault="00484C86">
            <w:pPr>
              <w:pStyle w:val="Normal1"/>
              <w:spacing w:line="276" w:lineRule="auto"/>
              <w:ind w:left="357" w:right="-90"/>
              <w:jc w:val="center"/>
              <w:rPr>
                <w:i/>
                <w:sz w:val="26"/>
                <w:szCs w:val="26"/>
              </w:rPr>
            </w:pPr>
          </w:p>
          <w:p w:rsidR="00484C86" w:rsidRDefault="00484C86">
            <w:pPr>
              <w:pStyle w:val="Normal1"/>
              <w:spacing w:line="276" w:lineRule="auto"/>
              <w:ind w:left="357" w:right="-90"/>
              <w:jc w:val="center"/>
              <w:rPr>
                <w:i/>
                <w:sz w:val="26"/>
                <w:szCs w:val="26"/>
              </w:rPr>
            </w:pPr>
          </w:p>
          <w:p w:rsidR="00484C86" w:rsidRDefault="00484C86">
            <w:pPr>
              <w:pStyle w:val="Normal1"/>
              <w:spacing w:line="276" w:lineRule="auto"/>
              <w:ind w:right="-90"/>
              <w:jc w:val="center"/>
              <w:rPr>
                <w:i/>
                <w:sz w:val="26"/>
                <w:szCs w:val="26"/>
              </w:rPr>
            </w:pPr>
          </w:p>
          <w:p w:rsidR="00484C86" w:rsidRDefault="000F1930">
            <w:pPr>
              <w:pStyle w:val="Normal1"/>
              <w:spacing w:line="276" w:lineRule="auto"/>
              <w:jc w:val="center"/>
              <w:rPr>
                <w:sz w:val="26"/>
                <w:szCs w:val="26"/>
              </w:rPr>
            </w:pPr>
            <w:r>
              <w:rPr>
                <w:b/>
                <w:sz w:val="26"/>
                <w:szCs w:val="26"/>
              </w:rPr>
              <w:t>Lê Thị Anh</w:t>
            </w:r>
          </w:p>
          <w:p w:rsidR="00484C86" w:rsidRDefault="00484C86">
            <w:pPr>
              <w:pStyle w:val="Normal1"/>
              <w:jc w:val="center"/>
              <w:rPr>
                <w:sz w:val="26"/>
                <w:szCs w:val="26"/>
              </w:rPr>
            </w:pPr>
          </w:p>
        </w:tc>
        <w:tc>
          <w:tcPr>
            <w:tcW w:w="4790" w:type="dxa"/>
          </w:tcPr>
          <w:p w:rsidR="00484C86" w:rsidRDefault="003B0ECD">
            <w:pPr>
              <w:pStyle w:val="Normal1"/>
              <w:jc w:val="center"/>
              <w:rPr>
                <w:b/>
                <w:sz w:val="26"/>
                <w:szCs w:val="26"/>
              </w:rPr>
            </w:pPr>
            <w:r>
              <w:rPr>
                <w:b/>
                <w:sz w:val="26"/>
                <w:szCs w:val="26"/>
              </w:rPr>
              <w:t>CHỦ TRÌ</w:t>
            </w:r>
          </w:p>
          <w:p w:rsidR="00484C86" w:rsidRDefault="003B0ECD">
            <w:pPr>
              <w:pStyle w:val="Normal1"/>
              <w:spacing w:line="276" w:lineRule="auto"/>
              <w:jc w:val="center"/>
              <w:rPr>
                <w:i/>
                <w:sz w:val="26"/>
                <w:szCs w:val="26"/>
              </w:rPr>
            </w:pPr>
            <w:r>
              <w:rPr>
                <w:i/>
                <w:sz w:val="26"/>
                <w:szCs w:val="26"/>
              </w:rPr>
              <w:t>(Ký và ghi rõ họ tên)</w:t>
            </w:r>
          </w:p>
          <w:p w:rsidR="00484C86" w:rsidRDefault="00484C86">
            <w:pPr>
              <w:pStyle w:val="Normal1"/>
              <w:spacing w:line="276" w:lineRule="auto"/>
              <w:jc w:val="center"/>
              <w:rPr>
                <w:i/>
                <w:sz w:val="26"/>
                <w:szCs w:val="26"/>
              </w:rPr>
            </w:pPr>
          </w:p>
          <w:p w:rsidR="00484C86" w:rsidRDefault="00484C86">
            <w:pPr>
              <w:pStyle w:val="Normal1"/>
              <w:spacing w:line="276" w:lineRule="auto"/>
              <w:jc w:val="center"/>
              <w:rPr>
                <w:i/>
                <w:sz w:val="26"/>
                <w:szCs w:val="26"/>
              </w:rPr>
            </w:pPr>
          </w:p>
          <w:p w:rsidR="00484C86" w:rsidRDefault="00484C86">
            <w:pPr>
              <w:pStyle w:val="Normal1"/>
              <w:spacing w:line="276" w:lineRule="auto"/>
              <w:jc w:val="center"/>
              <w:rPr>
                <w:i/>
                <w:sz w:val="26"/>
                <w:szCs w:val="26"/>
              </w:rPr>
            </w:pPr>
          </w:p>
          <w:p w:rsidR="00484C86" w:rsidRDefault="00484C86">
            <w:pPr>
              <w:pStyle w:val="Normal1"/>
              <w:spacing w:line="276" w:lineRule="auto"/>
              <w:jc w:val="center"/>
              <w:rPr>
                <w:i/>
                <w:sz w:val="26"/>
                <w:szCs w:val="26"/>
              </w:rPr>
            </w:pPr>
          </w:p>
          <w:p w:rsidR="00484C86" w:rsidRDefault="000F1930">
            <w:pPr>
              <w:pStyle w:val="Normal1"/>
              <w:spacing w:line="276" w:lineRule="auto"/>
              <w:ind w:right="-90"/>
              <w:jc w:val="center"/>
              <w:rPr>
                <w:i/>
                <w:sz w:val="26"/>
                <w:szCs w:val="26"/>
              </w:rPr>
            </w:pPr>
            <w:r>
              <w:rPr>
                <w:b/>
                <w:sz w:val="26"/>
                <w:szCs w:val="26"/>
              </w:rPr>
              <w:t>Dương Minh Thức</w:t>
            </w:r>
          </w:p>
        </w:tc>
      </w:tr>
    </w:tbl>
    <w:p w:rsidR="00484C86" w:rsidRDefault="00484C86">
      <w:pPr>
        <w:pStyle w:val="Normal1"/>
        <w:jc w:val="both"/>
        <w:rPr>
          <w:sz w:val="28"/>
          <w:szCs w:val="28"/>
        </w:rPr>
      </w:pPr>
    </w:p>
    <w:sectPr w:rsidR="00484C86" w:rsidSect="00484C86">
      <w:headerReference w:type="default" r:id="rId6"/>
      <w:pgSz w:w="12240" w:h="15840"/>
      <w:pgMar w:top="850" w:right="1440" w:bottom="1440" w:left="1440" w:header="283"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57" w:rsidRDefault="00482B57" w:rsidP="00484C86">
      <w:r>
        <w:separator/>
      </w:r>
    </w:p>
  </w:endnote>
  <w:endnote w:type="continuationSeparator" w:id="0">
    <w:p w:rsidR="00482B57" w:rsidRDefault="00482B57" w:rsidP="0048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57" w:rsidRDefault="00482B57" w:rsidP="00484C86">
      <w:r>
        <w:separator/>
      </w:r>
    </w:p>
  </w:footnote>
  <w:footnote w:type="continuationSeparator" w:id="0">
    <w:p w:rsidR="00482B57" w:rsidRDefault="00482B57" w:rsidP="0048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86" w:rsidRDefault="00484C86">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4C86"/>
    <w:rsid w:val="000F1930"/>
    <w:rsid w:val="002B158E"/>
    <w:rsid w:val="003B0ECD"/>
    <w:rsid w:val="00482B57"/>
    <w:rsid w:val="00484C86"/>
    <w:rsid w:val="005373EB"/>
    <w:rsid w:val="008A1075"/>
    <w:rsid w:val="008A7088"/>
    <w:rsid w:val="00A54D85"/>
    <w:rsid w:val="00B21A8C"/>
    <w:rsid w:val="00D0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41BAF-73EA-4056-A85C-C1085A6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84C86"/>
    <w:pPr>
      <w:keepNext/>
      <w:keepLines/>
      <w:spacing w:before="480" w:after="120"/>
      <w:outlineLvl w:val="0"/>
    </w:pPr>
    <w:rPr>
      <w:b/>
      <w:sz w:val="48"/>
      <w:szCs w:val="48"/>
    </w:rPr>
  </w:style>
  <w:style w:type="paragraph" w:styleId="Heading2">
    <w:name w:val="heading 2"/>
    <w:basedOn w:val="Normal1"/>
    <w:next w:val="Normal1"/>
    <w:rsid w:val="00484C86"/>
    <w:pPr>
      <w:keepNext/>
      <w:keepLines/>
      <w:spacing w:before="360" w:after="80"/>
      <w:outlineLvl w:val="1"/>
    </w:pPr>
    <w:rPr>
      <w:b/>
      <w:sz w:val="36"/>
      <w:szCs w:val="36"/>
    </w:rPr>
  </w:style>
  <w:style w:type="paragraph" w:styleId="Heading3">
    <w:name w:val="heading 3"/>
    <w:basedOn w:val="Normal1"/>
    <w:next w:val="Normal1"/>
    <w:rsid w:val="00484C86"/>
    <w:pPr>
      <w:keepNext/>
      <w:keepLines/>
      <w:spacing w:before="280" w:after="80"/>
      <w:outlineLvl w:val="2"/>
    </w:pPr>
    <w:rPr>
      <w:b/>
      <w:sz w:val="28"/>
      <w:szCs w:val="28"/>
    </w:rPr>
  </w:style>
  <w:style w:type="paragraph" w:styleId="Heading4">
    <w:name w:val="heading 4"/>
    <w:basedOn w:val="Normal1"/>
    <w:next w:val="Normal1"/>
    <w:rsid w:val="00484C86"/>
    <w:pPr>
      <w:keepNext/>
      <w:keepLines/>
      <w:spacing w:before="240" w:after="40"/>
      <w:outlineLvl w:val="3"/>
    </w:pPr>
    <w:rPr>
      <w:b/>
    </w:rPr>
  </w:style>
  <w:style w:type="paragraph" w:styleId="Heading5">
    <w:name w:val="heading 5"/>
    <w:basedOn w:val="Normal1"/>
    <w:next w:val="Normal1"/>
    <w:rsid w:val="00484C86"/>
    <w:pPr>
      <w:keepNext/>
      <w:keepLines/>
      <w:spacing w:before="220" w:after="40"/>
      <w:outlineLvl w:val="4"/>
    </w:pPr>
    <w:rPr>
      <w:b/>
      <w:sz w:val="22"/>
      <w:szCs w:val="22"/>
    </w:rPr>
  </w:style>
  <w:style w:type="paragraph" w:styleId="Heading6">
    <w:name w:val="heading 6"/>
    <w:basedOn w:val="Normal1"/>
    <w:next w:val="Normal1"/>
    <w:rsid w:val="00484C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4C86"/>
  </w:style>
  <w:style w:type="paragraph" w:styleId="Title">
    <w:name w:val="Title"/>
    <w:basedOn w:val="Normal1"/>
    <w:next w:val="Normal1"/>
    <w:rsid w:val="00484C86"/>
    <w:pPr>
      <w:keepNext/>
      <w:keepLines/>
      <w:spacing w:before="480" w:after="120"/>
    </w:pPr>
    <w:rPr>
      <w:b/>
      <w:sz w:val="72"/>
      <w:szCs w:val="72"/>
    </w:rPr>
  </w:style>
  <w:style w:type="paragraph" w:styleId="Subtitle">
    <w:name w:val="Subtitle"/>
    <w:basedOn w:val="Normal1"/>
    <w:next w:val="Normal1"/>
    <w:rsid w:val="00484C86"/>
    <w:pPr>
      <w:keepNext/>
      <w:keepLines/>
      <w:spacing w:before="360" w:after="80"/>
    </w:pPr>
    <w:rPr>
      <w:rFonts w:ascii="Georgia" w:eastAsia="Georgia" w:hAnsi="Georgia" w:cs="Georgia"/>
      <w:i/>
      <w:color w:val="666666"/>
      <w:sz w:val="48"/>
      <w:szCs w:val="48"/>
    </w:rPr>
  </w:style>
  <w:style w:type="table" w:customStyle="1" w:styleId="a">
    <w:basedOn w:val="TableNormal"/>
    <w:rsid w:val="00484C8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84C86"/>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7</cp:revision>
  <dcterms:created xsi:type="dcterms:W3CDTF">2021-01-20T07:45:00Z</dcterms:created>
  <dcterms:modified xsi:type="dcterms:W3CDTF">2021-03-03T02:07:00Z</dcterms:modified>
</cp:coreProperties>
</file>