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216" w:type="dxa"/>
        <w:jc w:val="center"/>
        <w:tblLayout w:type="fixed"/>
        <w:tblLook w:val="0400" w:firstRow="0" w:lastRow="0" w:firstColumn="0" w:lastColumn="0" w:noHBand="0" w:noVBand="1"/>
      </w:tblPr>
      <w:tblGrid>
        <w:gridCol w:w="4531"/>
        <w:gridCol w:w="5685"/>
      </w:tblGrid>
      <w:tr w:rsidR="0094423C" w:rsidRPr="00CA3022">
        <w:trPr>
          <w:trHeight w:val="1210"/>
          <w:jc w:val="center"/>
        </w:trPr>
        <w:tc>
          <w:tcPr>
            <w:tcW w:w="4531" w:type="dxa"/>
          </w:tcPr>
          <w:p w:rsidR="0094423C" w:rsidRPr="00CA3022" w:rsidRDefault="00BC31E2">
            <w:pPr>
              <w:pStyle w:val="Normal1"/>
              <w:jc w:val="center"/>
              <w:rPr>
                <w:b/>
                <w:sz w:val="26"/>
                <w:szCs w:val="26"/>
              </w:rPr>
            </w:pPr>
            <w:r w:rsidRPr="00CA3022">
              <w:rPr>
                <w:b/>
                <w:sz w:val="26"/>
                <w:szCs w:val="26"/>
              </w:rPr>
              <w:t>ĐẠI HỘI</w:t>
            </w:r>
          </w:p>
          <w:p w:rsidR="0094423C" w:rsidRPr="00CA3022" w:rsidRDefault="00BC31E2">
            <w:pPr>
              <w:pStyle w:val="Normal1"/>
              <w:jc w:val="center"/>
              <w:rPr>
                <w:b/>
                <w:sz w:val="26"/>
                <w:szCs w:val="26"/>
              </w:rPr>
            </w:pPr>
            <w:r w:rsidRPr="00CA3022">
              <w:rPr>
                <w:b/>
                <w:sz w:val="26"/>
                <w:szCs w:val="26"/>
              </w:rPr>
              <w:t>THÀNH LẬP CÔNG ĐOÀN CƠ SỞ</w:t>
            </w:r>
          </w:p>
          <w:p w:rsidR="0094423C" w:rsidRPr="00CA3022" w:rsidRDefault="003429E2">
            <w:pPr>
              <w:pStyle w:val="Normal1"/>
              <w:jc w:val="center"/>
              <w:rPr>
                <w:b/>
                <w:sz w:val="26"/>
                <w:szCs w:val="26"/>
              </w:rPr>
            </w:pPr>
            <w:r w:rsidRPr="003429E2">
              <w:rPr>
                <w:b/>
                <w:sz w:val="26"/>
                <w:szCs w:val="26"/>
              </w:rPr>
              <w:t>CÔNG TY TNHH DV KẾ TOÁN VÀ TV THUẾ TÙNG LINH QUÂN</w:t>
            </w:r>
          </w:p>
        </w:tc>
        <w:tc>
          <w:tcPr>
            <w:tcW w:w="5685" w:type="dxa"/>
          </w:tcPr>
          <w:p w:rsidR="0094423C" w:rsidRPr="00CA3022" w:rsidRDefault="00BC31E2">
            <w:pPr>
              <w:pStyle w:val="Normal1"/>
              <w:tabs>
                <w:tab w:val="left" w:pos="10891"/>
              </w:tabs>
              <w:ind w:right="-29"/>
              <w:jc w:val="center"/>
              <w:rPr>
                <w:sz w:val="26"/>
                <w:szCs w:val="26"/>
              </w:rPr>
            </w:pPr>
            <w:bookmarkStart w:id="0" w:name="_gjdgxs" w:colFirst="0" w:colLast="0"/>
            <w:bookmarkEnd w:id="0"/>
            <w:r w:rsidRPr="00CA3022">
              <w:rPr>
                <w:b/>
                <w:sz w:val="26"/>
                <w:szCs w:val="26"/>
              </w:rPr>
              <w:t>CỘNG HOÀ XÃ HỘI CHỦ NGHĨA VIỆT NAM</w:t>
            </w:r>
          </w:p>
          <w:p w:rsidR="0094423C" w:rsidRPr="00CA3022" w:rsidRDefault="00BC31E2">
            <w:pPr>
              <w:pStyle w:val="Normal1"/>
              <w:tabs>
                <w:tab w:val="left" w:pos="9144"/>
              </w:tabs>
              <w:ind w:right="-90"/>
              <w:jc w:val="center"/>
              <w:rPr>
                <w:b/>
                <w:sz w:val="26"/>
                <w:szCs w:val="26"/>
              </w:rPr>
            </w:pPr>
            <w:r w:rsidRPr="00CA3022">
              <w:rPr>
                <w:b/>
                <w:sz w:val="26"/>
                <w:szCs w:val="26"/>
                <w:u w:val="single"/>
              </w:rPr>
              <w:t>Độc lập  -  Tự do  -  Hạnh phúc</w:t>
            </w:r>
          </w:p>
          <w:p w:rsidR="0094423C" w:rsidRPr="00CA3022" w:rsidRDefault="0094423C">
            <w:pPr>
              <w:pStyle w:val="Normal1"/>
              <w:ind w:right="960"/>
              <w:rPr>
                <w:sz w:val="26"/>
                <w:szCs w:val="26"/>
              </w:rPr>
            </w:pPr>
          </w:p>
          <w:p w:rsidR="0094423C" w:rsidRPr="00CA3022" w:rsidRDefault="00BC31E2" w:rsidP="005F2357">
            <w:pPr>
              <w:pStyle w:val="Normal1"/>
              <w:tabs>
                <w:tab w:val="left" w:pos="9234"/>
                <w:tab w:val="left" w:pos="10891"/>
              </w:tabs>
              <w:ind w:left="120" w:right="-33"/>
              <w:jc w:val="center"/>
              <w:rPr>
                <w:i/>
                <w:sz w:val="26"/>
                <w:szCs w:val="26"/>
              </w:rPr>
            </w:pPr>
            <w:r w:rsidRPr="00CA3022">
              <w:rPr>
                <w:i/>
                <w:sz w:val="26"/>
                <w:szCs w:val="26"/>
              </w:rPr>
              <w:t xml:space="preserve">Đà Nẵng, ngày </w:t>
            </w:r>
            <w:r w:rsidR="003429E2">
              <w:rPr>
                <w:i/>
                <w:sz w:val="26"/>
                <w:szCs w:val="26"/>
              </w:rPr>
              <w:t>02</w:t>
            </w:r>
            <w:r w:rsidRPr="00CA3022">
              <w:rPr>
                <w:i/>
                <w:sz w:val="26"/>
                <w:szCs w:val="26"/>
              </w:rPr>
              <w:t xml:space="preserve"> tháng 0</w:t>
            </w:r>
            <w:r w:rsidR="003429E2">
              <w:rPr>
                <w:i/>
                <w:sz w:val="26"/>
                <w:szCs w:val="26"/>
              </w:rPr>
              <w:t>3</w:t>
            </w:r>
            <w:r w:rsidRPr="00CA3022">
              <w:rPr>
                <w:i/>
                <w:sz w:val="26"/>
                <w:szCs w:val="26"/>
              </w:rPr>
              <w:t xml:space="preserve"> năm 2021</w:t>
            </w:r>
          </w:p>
        </w:tc>
      </w:tr>
    </w:tbl>
    <w:p w:rsidR="0094423C" w:rsidRPr="00CA3022" w:rsidRDefault="0094423C">
      <w:pPr>
        <w:pStyle w:val="Normal1"/>
        <w:tabs>
          <w:tab w:val="left" w:pos="10891"/>
        </w:tabs>
        <w:ind w:right="-29"/>
        <w:rPr>
          <w:b/>
          <w:sz w:val="26"/>
          <w:szCs w:val="26"/>
        </w:rPr>
      </w:pPr>
    </w:p>
    <w:p w:rsidR="0094423C" w:rsidRPr="00CA3022" w:rsidRDefault="0094423C">
      <w:pPr>
        <w:pStyle w:val="Normal1"/>
        <w:tabs>
          <w:tab w:val="left" w:pos="10891"/>
        </w:tabs>
        <w:ind w:right="-29"/>
        <w:rPr>
          <w:b/>
          <w:sz w:val="26"/>
          <w:szCs w:val="26"/>
        </w:rPr>
      </w:pPr>
    </w:p>
    <w:p w:rsidR="0094423C" w:rsidRPr="00CA3022" w:rsidRDefault="00BC31E2">
      <w:pPr>
        <w:pStyle w:val="Normal1"/>
        <w:tabs>
          <w:tab w:val="left" w:pos="10891"/>
        </w:tabs>
        <w:ind w:right="-29"/>
        <w:jc w:val="center"/>
        <w:rPr>
          <w:b/>
          <w:sz w:val="26"/>
          <w:szCs w:val="26"/>
        </w:rPr>
      </w:pPr>
      <w:r w:rsidRPr="00CA3022">
        <w:rPr>
          <w:b/>
          <w:sz w:val="26"/>
          <w:szCs w:val="26"/>
        </w:rPr>
        <w:t>TỜ TRÌNH</w:t>
      </w:r>
    </w:p>
    <w:p w:rsidR="0094423C" w:rsidRPr="00CA3022" w:rsidRDefault="00BC31E2">
      <w:pPr>
        <w:pStyle w:val="Normal1"/>
        <w:tabs>
          <w:tab w:val="left" w:pos="10891"/>
        </w:tabs>
        <w:ind w:right="-29"/>
        <w:jc w:val="center"/>
        <w:rPr>
          <w:b/>
          <w:sz w:val="26"/>
          <w:szCs w:val="26"/>
        </w:rPr>
      </w:pPr>
      <w:r w:rsidRPr="00CA3022">
        <w:rPr>
          <w:b/>
          <w:sz w:val="26"/>
          <w:szCs w:val="26"/>
        </w:rPr>
        <w:t>V/v đề nghị công nhận đoàn viên, Công đoàn cơ sở</w:t>
      </w:r>
    </w:p>
    <w:p w:rsidR="0094423C" w:rsidRPr="00CA3022" w:rsidRDefault="00BC31E2">
      <w:pPr>
        <w:pStyle w:val="Normal1"/>
        <w:tabs>
          <w:tab w:val="left" w:pos="10891"/>
        </w:tabs>
        <w:ind w:right="-29"/>
        <w:jc w:val="center"/>
        <w:rPr>
          <w:b/>
          <w:sz w:val="26"/>
          <w:szCs w:val="26"/>
        </w:rPr>
      </w:pPr>
      <w:r w:rsidRPr="00CA3022">
        <w:rPr>
          <w:b/>
          <w:sz w:val="26"/>
          <w:szCs w:val="26"/>
        </w:rPr>
        <w:t>và Ban chấp hành Công đoàn cơ sở”</w:t>
      </w:r>
    </w:p>
    <w:p w:rsidR="0094423C" w:rsidRPr="00CA3022" w:rsidRDefault="0094423C">
      <w:pPr>
        <w:pStyle w:val="Normal1"/>
        <w:tabs>
          <w:tab w:val="left" w:pos="10891"/>
        </w:tabs>
        <w:ind w:right="-29"/>
        <w:jc w:val="center"/>
        <w:rPr>
          <w:b/>
          <w:sz w:val="26"/>
          <w:szCs w:val="26"/>
        </w:rPr>
      </w:pPr>
      <w:bookmarkStart w:id="1" w:name="_GoBack"/>
      <w:bookmarkEnd w:id="1"/>
    </w:p>
    <w:p w:rsidR="0094423C" w:rsidRPr="00CA3022" w:rsidRDefault="00BC31E2">
      <w:pPr>
        <w:pStyle w:val="Normal1"/>
        <w:ind w:left="120" w:right="-33"/>
        <w:jc w:val="center"/>
        <w:rPr>
          <w:b/>
          <w:sz w:val="26"/>
          <w:szCs w:val="26"/>
        </w:rPr>
      </w:pPr>
      <w:r w:rsidRPr="00CA3022">
        <w:rPr>
          <w:b/>
          <w:sz w:val="26"/>
          <w:szCs w:val="26"/>
        </w:rPr>
        <w:t>Kính gửi: Ban Thường vụ Liên đoàn Lao động quận Thanh Khê</w:t>
      </w:r>
    </w:p>
    <w:p w:rsidR="0094423C" w:rsidRPr="00CA3022" w:rsidRDefault="0094423C">
      <w:pPr>
        <w:pStyle w:val="Normal1"/>
        <w:ind w:left="120" w:right="-33"/>
        <w:jc w:val="center"/>
        <w:rPr>
          <w:b/>
          <w:sz w:val="26"/>
          <w:szCs w:val="26"/>
        </w:rPr>
      </w:pPr>
    </w:p>
    <w:p w:rsidR="0094423C" w:rsidRPr="00CA3022" w:rsidRDefault="00BC31E2">
      <w:pPr>
        <w:pStyle w:val="Normal1"/>
        <w:spacing w:line="276" w:lineRule="auto"/>
        <w:ind w:left="14" w:right="-33" w:firstLine="706"/>
        <w:jc w:val="both"/>
        <w:rPr>
          <w:sz w:val="26"/>
          <w:szCs w:val="26"/>
        </w:rPr>
      </w:pPr>
      <w:r w:rsidRPr="00CA3022">
        <w:rPr>
          <w:sz w:val="26"/>
          <w:szCs w:val="26"/>
        </w:rPr>
        <w:t xml:space="preserve">- Căn cứ Bộ Luật Lao động của nước Cộng hòa xã hội chủ nghĩa Việt Nam năm 2012. </w:t>
      </w:r>
    </w:p>
    <w:p w:rsidR="0094423C" w:rsidRPr="00CA3022" w:rsidRDefault="00BC31E2">
      <w:pPr>
        <w:pStyle w:val="Normal1"/>
        <w:spacing w:line="276" w:lineRule="auto"/>
        <w:ind w:right="146" w:firstLine="720"/>
        <w:rPr>
          <w:sz w:val="26"/>
          <w:szCs w:val="26"/>
        </w:rPr>
      </w:pPr>
      <w:r w:rsidRPr="00CA3022">
        <w:rPr>
          <w:sz w:val="26"/>
          <w:szCs w:val="26"/>
        </w:rPr>
        <w:t>- Căn cứ Luật Công đoàn Việt Nam năm 2012.</w:t>
      </w:r>
    </w:p>
    <w:p w:rsidR="0094423C" w:rsidRPr="00CA3022" w:rsidRDefault="00BC31E2">
      <w:pPr>
        <w:pStyle w:val="Normal1"/>
        <w:spacing w:line="276" w:lineRule="auto"/>
        <w:ind w:right="960" w:firstLine="720"/>
        <w:rPr>
          <w:sz w:val="26"/>
          <w:szCs w:val="26"/>
        </w:rPr>
      </w:pPr>
      <w:r w:rsidRPr="00CA3022">
        <w:rPr>
          <w:sz w:val="26"/>
          <w:szCs w:val="26"/>
        </w:rPr>
        <w:t>- Căn cứ Điều lệ Công đoàn Việt Nam .</w:t>
      </w:r>
    </w:p>
    <w:p w:rsidR="0094423C" w:rsidRPr="00CA3022" w:rsidRDefault="0094423C">
      <w:pPr>
        <w:pStyle w:val="Normal1"/>
        <w:ind w:right="960" w:firstLine="720"/>
        <w:rPr>
          <w:sz w:val="26"/>
          <w:szCs w:val="26"/>
        </w:rPr>
      </w:pPr>
    </w:p>
    <w:p w:rsidR="0094423C" w:rsidRPr="00CA3022" w:rsidRDefault="00BC31E2">
      <w:pPr>
        <w:pStyle w:val="Normal1"/>
        <w:tabs>
          <w:tab w:val="left" w:pos="9144"/>
        </w:tabs>
        <w:spacing w:line="276" w:lineRule="auto"/>
        <w:ind w:right="-33"/>
        <w:rPr>
          <w:i/>
          <w:sz w:val="26"/>
          <w:szCs w:val="26"/>
        </w:rPr>
      </w:pPr>
      <w:r w:rsidRPr="00CA3022">
        <w:rPr>
          <w:sz w:val="26"/>
          <w:szCs w:val="26"/>
        </w:rPr>
        <w:t xml:space="preserve">Tôi tên là: </w:t>
      </w:r>
      <w:r w:rsidR="003429E2">
        <w:rPr>
          <w:b/>
          <w:sz w:val="26"/>
          <w:szCs w:val="26"/>
        </w:rPr>
        <w:t>Dương Minh Thức</w:t>
      </w:r>
    </w:p>
    <w:p w:rsidR="0094423C" w:rsidRPr="00CA3022" w:rsidRDefault="00BC31E2">
      <w:pPr>
        <w:pStyle w:val="Normal1"/>
        <w:spacing w:line="276" w:lineRule="auto"/>
        <w:ind w:right="-33"/>
        <w:jc w:val="both"/>
        <w:rPr>
          <w:sz w:val="26"/>
          <w:szCs w:val="26"/>
        </w:rPr>
      </w:pPr>
      <w:r w:rsidRPr="00CA3022">
        <w:rPr>
          <w:sz w:val="26"/>
          <w:szCs w:val="26"/>
        </w:rPr>
        <w:t>Ngày thá</w:t>
      </w:r>
      <w:r w:rsidR="003429E2">
        <w:rPr>
          <w:sz w:val="26"/>
          <w:szCs w:val="26"/>
        </w:rPr>
        <w:t>ng năm sinh: 25-05-1982</w:t>
      </w:r>
    </w:p>
    <w:p w:rsidR="0094423C" w:rsidRPr="00CA3022" w:rsidRDefault="00BC31E2">
      <w:pPr>
        <w:pStyle w:val="Normal1"/>
        <w:spacing w:line="276" w:lineRule="auto"/>
        <w:ind w:right="-33"/>
        <w:jc w:val="both"/>
        <w:rPr>
          <w:sz w:val="26"/>
          <w:szCs w:val="26"/>
        </w:rPr>
      </w:pPr>
      <w:r w:rsidRPr="00CA3022">
        <w:rPr>
          <w:sz w:val="26"/>
          <w:szCs w:val="26"/>
        </w:rPr>
        <w:t xml:space="preserve">Mã số nhân viên: </w:t>
      </w:r>
    </w:p>
    <w:p w:rsidR="0094423C" w:rsidRPr="00CA3022" w:rsidRDefault="00BC31E2">
      <w:pPr>
        <w:pStyle w:val="Normal1"/>
        <w:spacing w:line="276" w:lineRule="auto"/>
        <w:ind w:right="-33"/>
        <w:jc w:val="both"/>
        <w:rPr>
          <w:sz w:val="26"/>
          <w:szCs w:val="26"/>
        </w:rPr>
      </w:pPr>
      <w:r w:rsidRPr="00CA3022">
        <w:rPr>
          <w:sz w:val="26"/>
          <w:szCs w:val="26"/>
        </w:rPr>
        <w:t>Đang làm việc tại bộ phận: Hành chính - Nhân sự</w:t>
      </w:r>
    </w:p>
    <w:p w:rsidR="0094423C" w:rsidRPr="00CA3022" w:rsidRDefault="00BC31E2">
      <w:pPr>
        <w:pStyle w:val="Normal1"/>
        <w:tabs>
          <w:tab w:val="left" w:pos="9144"/>
        </w:tabs>
        <w:spacing w:line="276" w:lineRule="auto"/>
        <w:ind w:right="-33"/>
        <w:jc w:val="both"/>
        <w:rPr>
          <w:sz w:val="26"/>
          <w:szCs w:val="26"/>
        </w:rPr>
      </w:pPr>
      <w:r w:rsidRPr="00CA3022">
        <w:rPr>
          <w:sz w:val="26"/>
          <w:szCs w:val="26"/>
        </w:rPr>
        <w:t xml:space="preserve">Đơn vị: </w:t>
      </w:r>
      <w:r w:rsidR="003429E2" w:rsidRPr="003429E2">
        <w:rPr>
          <w:sz w:val="26"/>
          <w:szCs w:val="26"/>
        </w:rPr>
        <w:t>CÔNG TY TNHH DV KẾ TOÁN VÀ TV THUẾ TÙNG LINH QUÂN</w:t>
      </w:r>
    </w:p>
    <w:p w:rsidR="0094423C" w:rsidRPr="00CA3022" w:rsidRDefault="00BC31E2">
      <w:pPr>
        <w:pStyle w:val="Normal1"/>
        <w:spacing w:line="276" w:lineRule="auto"/>
        <w:jc w:val="both"/>
        <w:rPr>
          <w:sz w:val="26"/>
          <w:szCs w:val="26"/>
        </w:rPr>
      </w:pPr>
      <w:r w:rsidRPr="00CA3022">
        <w:rPr>
          <w:sz w:val="26"/>
          <w:szCs w:val="26"/>
        </w:rPr>
        <w:t xml:space="preserve">Địa chỉ: </w:t>
      </w:r>
      <w:r w:rsidR="003429E2">
        <w:rPr>
          <w:sz w:val="26"/>
          <w:szCs w:val="26"/>
        </w:rPr>
        <w:t>01 Phùng Hưng, Thanh Khê Tây, Thanh Khê, Đà N</w:t>
      </w:r>
      <w:r w:rsidR="003429E2" w:rsidRPr="003429E2">
        <w:rPr>
          <w:sz w:val="26"/>
          <w:szCs w:val="26"/>
        </w:rPr>
        <w:t>ẵng</w:t>
      </w:r>
    </w:p>
    <w:p w:rsidR="0094423C" w:rsidRPr="00CA3022" w:rsidRDefault="00BC31E2">
      <w:pPr>
        <w:pStyle w:val="Normal1"/>
        <w:spacing w:line="276" w:lineRule="auto"/>
        <w:rPr>
          <w:sz w:val="26"/>
          <w:szCs w:val="26"/>
        </w:rPr>
      </w:pPr>
      <w:r w:rsidRPr="00CA3022">
        <w:rPr>
          <w:sz w:val="26"/>
          <w:szCs w:val="26"/>
        </w:rPr>
        <w:t xml:space="preserve">Điện thoại: </w:t>
      </w:r>
      <w:r w:rsidR="003429E2">
        <w:rPr>
          <w:sz w:val="26"/>
          <w:szCs w:val="26"/>
        </w:rPr>
        <w:t xml:space="preserve">0905.171.555    </w:t>
      </w:r>
      <w:r w:rsidRPr="00CA3022">
        <w:rPr>
          <w:sz w:val="26"/>
          <w:szCs w:val="26"/>
        </w:rPr>
        <w:t xml:space="preserve"> Fax :...............................................................</w:t>
      </w:r>
    </w:p>
    <w:p w:rsidR="0094423C" w:rsidRPr="00CA3022" w:rsidRDefault="00BC31E2">
      <w:pPr>
        <w:pStyle w:val="Normal1"/>
        <w:spacing w:line="276" w:lineRule="auto"/>
        <w:jc w:val="both"/>
        <w:rPr>
          <w:sz w:val="26"/>
          <w:szCs w:val="26"/>
        </w:rPr>
      </w:pPr>
      <w:r w:rsidRPr="00CA3022">
        <w:rPr>
          <w:sz w:val="26"/>
          <w:szCs w:val="26"/>
        </w:rPr>
        <w:t xml:space="preserve">Hoạt động sản xuất kinh doanh kể từ ngày: </w:t>
      </w:r>
      <w:r w:rsidR="003429E2">
        <w:rPr>
          <w:color w:val="333333"/>
          <w:sz w:val="26"/>
          <w:szCs w:val="26"/>
          <w:highlight w:val="white"/>
        </w:rPr>
        <w:t>21/07/2017</w:t>
      </w:r>
    </w:p>
    <w:p w:rsidR="0094423C" w:rsidRPr="00CA3022" w:rsidRDefault="00BC31E2">
      <w:pPr>
        <w:pStyle w:val="Normal1"/>
        <w:tabs>
          <w:tab w:val="left" w:pos="720"/>
          <w:tab w:val="left" w:pos="9144"/>
        </w:tabs>
        <w:spacing w:line="276" w:lineRule="auto"/>
        <w:ind w:right="-33"/>
        <w:jc w:val="both"/>
        <w:rPr>
          <w:sz w:val="26"/>
          <w:szCs w:val="26"/>
        </w:rPr>
      </w:pPr>
      <w:r w:rsidRPr="00CA3022">
        <w:rPr>
          <w:sz w:val="26"/>
          <w:szCs w:val="26"/>
        </w:rPr>
        <w:t>Tổng số lao động của đơn vị hiện nay là: 1</w:t>
      </w:r>
      <w:r w:rsidR="003429E2">
        <w:rPr>
          <w:sz w:val="26"/>
          <w:szCs w:val="26"/>
        </w:rPr>
        <w:t>0 người/ 8</w:t>
      </w:r>
      <w:r w:rsidRPr="00CA3022">
        <w:rPr>
          <w:sz w:val="26"/>
          <w:szCs w:val="26"/>
        </w:rPr>
        <w:t xml:space="preserve"> nữ.</w:t>
      </w:r>
    </w:p>
    <w:p w:rsidR="0094423C" w:rsidRPr="00CA3022" w:rsidRDefault="00BC31E2">
      <w:pPr>
        <w:pStyle w:val="Normal1"/>
        <w:spacing w:line="276" w:lineRule="auto"/>
        <w:ind w:firstLine="720"/>
        <w:jc w:val="both"/>
        <w:rPr>
          <w:sz w:val="26"/>
          <w:szCs w:val="26"/>
        </w:rPr>
      </w:pPr>
      <w:r w:rsidRPr="00CA3022">
        <w:rPr>
          <w:sz w:val="26"/>
          <w:szCs w:val="26"/>
        </w:rPr>
        <w:t xml:space="preserve">Thay mặt Ban vận động thành lập Công đoàn cơ sở </w:t>
      </w:r>
      <w:r w:rsidR="003429E2" w:rsidRPr="003429E2">
        <w:rPr>
          <w:sz w:val="26"/>
          <w:szCs w:val="26"/>
        </w:rPr>
        <w:t>CÔNG TY TNHH DV KẾ TOÁN VÀ TV THUẾ TÙNG LINH QUÂN</w:t>
      </w:r>
      <w:r w:rsidR="003429E2" w:rsidRPr="00CA3022">
        <w:rPr>
          <w:sz w:val="26"/>
          <w:szCs w:val="26"/>
        </w:rPr>
        <w:t xml:space="preserve"> </w:t>
      </w:r>
      <w:r w:rsidRPr="00CA3022">
        <w:rPr>
          <w:sz w:val="26"/>
          <w:szCs w:val="26"/>
        </w:rPr>
        <w:t>kính đề nghị Ban Thường vụ Liên đoàn Lao động quận Thanh Khê xem xét quyết định công nhận đoàn viên công đoàn, Công đoàn cơ sở và Ban Chấp hành công đoàn cơ sở tại đơn vị</w:t>
      </w:r>
    </w:p>
    <w:p w:rsidR="0094423C" w:rsidRPr="00CA3022" w:rsidRDefault="00BC31E2">
      <w:pPr>
        <w:pStyle w:val="Normal1"/>
        <w:tabs>
          <w:tab w:val="left" w:pos="960"/>
          <w:tab w:val="left" w:pos="9144"/>
        </w:tabs>
        <w:spacing w:line="276" w:lineRule="auto"/>
        <w:ind w:left="120" w:right="-33"/>
        <w:jc w:val="both"/>
        <w:rPr>
          <w:i/>
          <w:sz w:val="26"/>
          <w:szCs w:val="26"/>
        </w:rPr>
      </w:pPr>
      <w:r w:rsidRPr="00CA3022">
        <w:rPr>
          <w:i/>
          <w:sz w:val="26"/>
          <w:szCs w:val="26"/>
        </w:rPr>
        <w:t>Hồ sơ đính kèm:</w:t>
      </w:r>
    </w:p>
    <w:p w:rsidR="0094423C" w:rsidRPr="00CA3022" w:rsidRDefault="00BC31E2">
      <w:pPr>
        <w:pStyle w:val="Normal1"/>
        <w:tabs>
          <w:tab w:val="left" w:pos="960"/>
          <w:tab w:val="left" w:pos="9144"/>
        </w:tabs>
        <w:spacing w:line="276" w:lineRule="auto"/>
        <w:ind w:left="120" w:right="-33"/>
        <w:jc w:val="both"/>
        <w:rPr>
          <w:i/>
          <w:sz w:val="26"/>
          <w:szCs w:val="26"/>
        </w:rPr>
      </w:pPr>
      <w:r w:rsidRPr="00CA3022">
        <w:rPr>
          <w:i/>
          <w:sz w:val="26"/>
          <w:szCs w:val="26"/>
        </w:rPr>
        <w:t>1. Danh sách và đơn gia nhập Công đoàn của CNLĐ.</w:t>
      </w:r>
    </w:p>
    <w:p w:rsidR="0094423C" w:rsidRPr="00CA3022" w:rsidRDefault="00BC31E2">
      <w:pPr>
        <w:pStyle w:val="Normal1"/>
        <w:tabs>
          <w:tab w:val="left" w:pos="960"/>
          <w:tab w:val="left" w:pos="9144"/>
        </w:tabs>
        <w:spacing w:line="276" w:lineRule="auto"/>
        <w:ind w:left="120" w:right="-33"/>
        <w:jc w:val="both"/>
        <w:rPr>
          <w:i/>
          <w:sz w:val="26"/>
          <w:szCs w:val="26"/>
        </w:rPr>
      </w:pPr>
      <w:r w:rsidRPr="00CA3022">
        <w:rPr>
          <w:i/>
          <w:sz w:val="26"/>
          <w:szCs w:val="26"/>
        </w:rPr>
        <w:t>2. Biên bản Đại hội thành lập Công đoàn cơ sở.</w:t>
      </w:r>
    </w:p>
    <w:p w:rsidR="0094423C" w:rsidRPr="00CA3022" w:rsidRDefault="00BC31E2">
      <w:pPr>
        <w:pStyle w:val="Normal1"/>
        <w:tabs>
          <w:tab w:val="left" w:pos="960"/>
          <w:tab w:val="left" w:pos="9144"/>
        </w:tabs>
        <w:spacing w:line="276" w:lineRule="auto"/>
        <w:ind w:left="120" w:right="-33"/>
        <w:jc w:val="both"/>
        <w:rPr>
          <w:i/>
          <w:sz w:val="26"/>
          <w:szCs w:val="26"/>
        </w:rPr>
      </w:pPr>
      <w:r w:rsidRPr="00CA3022">
        <w:rPr>
          <w:i/>
          <w:sz w:val="26"/>
          <w:szCs w:val="26"/>
        </w:rPr>
        <w:t>3. Biên bản kiểm phiếu bầu cử Ban chấp hành, Chủ tịch CĐCS (có trích ngang lý lịch kèm theo)</w:t>
      </w:r>
    </w:p>
    <w:p w:rsidR="0094423C" w:rsidRPr="00CA3022" w:rsidRDefault="0094423C">
      <w:pPr>
        <w:pStyle w:val="Normal1"/>
        <w:tabs>
          <w:tab w:val="left" w:pos="960"/>
          <w:tab w:val="left" w:pos="9144"/>
        </w:tabs>
        <w:ind w:left="120" w:right="-33"/>
        <w:jc w:val="both"/>
        <w:rPr>
          <w:i/>
          <w:sz w:val="26"/>
          <w:szCs w:val="26"/>
        </w:rPr>
      </w:pPr>
    </w:p>
    <w:tbl>
      <w:tblPr>
        <w:tblStyle w:val="a0"/>
        <w:tblW w:w="9105" w:type="dxa"/>
        <w:tblLayout w:type="fixed"/>
        <w:tblLook w:val="0400" w:firstRow="0" w:lastRow="0" w:firstColumn="0" w:lastColumn="0" w:noHBand="0" w:noVBand="1"/>
      </w:tblPr>
      <w:tblGrid>
        <w:gridCol w:w="3135"/>
        <w:gridCol w:w="2085"/>
        <w:gridCol w:w="3885"/>
      </w:tblGrid>
      <w:tr w:rsidR="0094423C" w:rsidRPr="00CA3022">
        <w:tc>
          <w:tcPr>
            <w:tcW w:w="3135" w:type="dxa"/>
          </w:tcPr>
          <w:p w:rsidR="0094423C" w:rsidRPr="00CA3022" w:rsidRDefault="00BC31E2">
            <w:pPr>
              <w:pStyle w:val="Normal1"/>
              <w:rPr>
                <w:sz w:val="26"/>
                <w:szCs w:val="26"/>
              </w:rPr>
            </w:pPr>
            <w:r w:rsidRPr="00CA3022">
              <w:rPr>
                <w:b/>
                <w:sz w:val="26"/>
                <w:szCs w:val="26"/>
              </w:rPr>
              <w:t>Nơi nhận:</w:t>
            </w:r>
          </w:p>
          <w:p w:rsidR="0094423C" w:rsidRPr="00CA3022" w:rsidRDefault="00BC31E2">
            <w:pPr>
              <w:pStyle w:val="Normal1"/>
              <w:rPr>
                <w:i/>
                <w:sz w:val="26"/>
                <w:szCs w:val="26"/>
              </w:rPr>
            </w:pPr>
            <w:r w:rsidRPr="00CA3022">
              <w:rPr>
                <w:i/>
                <w:sz w:val="26"/>
                <w:szCs w:val="26"/>
              </w:rPr>
              <w:t>- Như kính gửi;</w:t>
            </w:r>
          </w:p>
          <w:p w:rsidR="0094423C" w:rsidRPr="00CA3022" w:rsidRDefault="00BC31E2">
            <w:pPr>
              <w:pStyle w:val="Normal1"/>
              <w:jc w:val="both"/>
              <w:rPr>
                <w:i/>
                <w:sz w:val="26"/>
                <w:szCs w:val="26"/>
              </w:rPr>
            </w:pPr>
            <w:r w:rsidRPr="00CA3022">
              <w:rPr>
                <w:i/>
                <w:sz w:val="26"/>
                <w:szCs w:val="26"/>
              </w:rPr>
              <w:t>- Lưu: CĐCS.</w:t>
            </w:r>
          </w:p>
          <w:p w:rsidR="0094423C" w:rsidRPr="00CA3022" w:rsidRDefault="0094423C">
            <w:pPr>
              <w:pStyle w:val="Normal1"/>
              <w:jc w:val="both"/>
              <w:rPr>
                <w:sz w:val="26"/>
                <w:szCs w:val="26"/>
              </w:rPr>
            </w:pPr>
          </w:p>
        </w:tc>
        <w:tc>
          <w:tcPr>
            <w:tcW w:w="2085" w:type="dxa"/>
          </w:tcPr>
          <w:p w:rsidR="0094423C" w:rsidRPr="00CA3022" w:rsidRDefault="0094423C">
            <w:pPr>
              <w:pStyle w:val="Normal1"/>
              <w:jc w:val="center"/>
              <w:rPr>
                <w:b/>
                <w:sz w:val="26"/>
                <w:szCs w:val="26"/>
              </w:rPr>
            </w:pPr>
          </w:p>
        </w:tc>
        <w:tc>
          <w:tcPr>
            <w:tcW w:w="3885" w:type="dxa"/>
          </w:tcPr>
          <w:p w:rsidR="0094423C" w:rsidRPr="00CA3022" w:rsidRDefault="00BC31E2">
            <w:pPr>
              <w:pStyle w:val="Normal1"/>
              <w:jc w:val="center"/>
              <w:rPr>
                <w:b/>
                <w:sz w:val="26"/>
                <w:szCs w:val="26"/>
              </w:rPr>
            </w:pPr>
            <w:r w:rsidRPr="00CA3022">
              <w:rPr>
                <w:b/>
                <w:sz w:val="26"/>
                <w:szCs w:val="26"/>
              </w:rPr>
              <w:t>ĐẠI DIỆN BAN VẬN ĐỘNG</w:t>
            </w:r>
          </w:p>
          <w:p w:rsidR="0094423C" w:rsidRPr="00CA3022" w:rsidRDefault="0094423C">
            <w:pPr>
              <w:pStyle w:val="Normal1"/>
              <w:jc w:val="center"/>
              <w:rPr>
                <w:b/>
                <w:sz w:val="26"/>
                <w:szCs w:val="26"/>
              </w:rPr>
            </w:pPr>
          </w:p>
          <w:p w:rsidR="0094423C" w:rsidRPr="00CA3022" w:rsidRDefault="0094423C">
            <w:pPr>
              <w:pStyle w:val="Normal1"/>
              <w:jc w:val="center"/>
              <w:rPr>
                <w:b/>
                <w:sz w:val="26"/>
                <w:szCs w:val="26"/>
              </w:rPr>
            </w:pPr>
          </w:p>
          <w:p w:rsidR="0094423C" w:rsidRPr="00CA3022" w:rsidRDefault="0094423C">
            <w:pPr>
              <w:pStyle w:val="Normal1"/>
              <w:rPr>
                <w:b/>
                <w:sz w:val="26"/>
                <w:szCs w:val="26"/>
              </w:rPr>
            </w:pPr>
          </w:p>
          <w:p w:rsidR="0094423C" w:rsidRPr="00CA3022" w:rsidRDefault="0094423C">
            <w:pPr>
              <w:pStyle w:val="Normal1"/>
              <w:rPr>
                <w:b/>
                <w:sz w:val="26"/>
                <w:szCs w:val="26"/>
              </w:rPr>
            </w:pPr>
          </w:p>
          <w:p w:rsidR="0094423C" w:rsidRPr="00CA3022" w:rsidRDefault="0094423C">
            <w:pPr>
              <w:pStyle w:val="Normal1"/>
              <w:rPr>
                <w:b/>
                <w:sz w:val="26"/>
                <w:szCs w:val="26"/>
              </w:rPr>
            </w:pPr>
          </w:p>
          <w:p w:rsidR="0094423C" w:rsidRPr="00CA3022" w:rsidRDefault="003429E2">
            <w:pPr>
              <w:pStyle w:val="Normal1"/>
              <w:jc w:val="center"/>
              <w:rPr>
                <w:b/>
                <w:sz w:val="26"/>
                <w:szCs w:val="26"/>
              </w:rPr>
            </w:pPr>
            <w:r>
              <w:rPr>
                <w:b/>
                <w:sz w:val="26"/>
                <w:szCs w:val="26"/>
              </w:rPr>
              <w:t>Dương Minh Thức</w:t>
            </w:r>
          </w:p>
        </w:tc>
      </w:tr>
    </w:tbl>
    <w:p w:rsidR="0094423C" w:rsidRPr="00CA3022" w:rsidRDefault="0094423C">
      <w:pPr>
        <w:pStyle w:val="Normal1"/>
        <w:rPr>
          <w:i/>
          <w:sz w:val="26"/>
          <w:szCs w:val="26"/>
        </w:rPr>
      </w:pPr>
    </w:p>
    <w:sectPr w:rsidR="0094423C" w:rsidRPr="00CA3022" w:rsidSect="0094423C">
      <w:headerReference w:type="default" r:id="rId6"/>
      <w:footerReference w:type="default" r:id="rId7"/>
      <w:pgSz w:w="12240" w:h="15840"/>
      <w:pgMar w:top="992" w:right="900" w:bottom="818" w:left="1440" w:header="283"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8B" w:rsidRDefault="00CE2F8B" w:rsidP="0094423C">
      <w:r>
        <w:separator/>
      </w:r>
    </w:p>
  </w:endnote>
  <w:endnote w:type="continuationSeparator" w:id="0">
    <w:p w:rsidR="00CE2F8B" w:rsidRDefault="00CE2F8B" w:rsidP="009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3C" w:rsidRDefault="0094423C">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8B" w:rsidRDefault="00CE2F8B" w:rsidP="0094423C">
      <w:r>
        <w:separator/>
      </w:r>
    </w:p>
  </w:footnote>
  <w:footnote w:type="continuationSeparator" w:id="0">
    <w:p w:rsidR="00CE2F8B" w:rsidRDefault="00CE2F8B" w:rsidP="0094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3C" w:rsidRDefault="0094423C">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423C"/>
    <w:rsid w:val="003429E2"/>
    <w:rsid w:val="0058078C"/>
    <w:rsid w:val="005F2357"/>
    <w:rsid w:val="006A7A47"/>
    <w:rsid w:val="008A4A58"/>
    <w:rsid w:val="0094423C"/>
    <w:rsid w:val="00BC31E2"/>
    <w:rsid w:val="00C5247B"/>
    <w:rsid w:val="00CA3022"/>
    <w:rsid w:val="00C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4ED46-0F48-4DCE-B60F-6F89666A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4423C"/>
    <w:pPr>
      <w:keepNext/>
      <w:keepLines/>
      <w:spacing w:before="480" w:after="120"/>
      <w:outlineLvl w:val="0"/>
    </w:pPr>
    <w:rPr>
      <w:b/>
      <w:sz w:val="48"/>
      <w:szCs w:val="48"/>
    </w:rPr>
  </w:style>
  <w:style w:type="paragraph" w:styleId="Heading2">
    <w:name w:val="heading 2"/>
    <w:basedOn w:val="Normal1"/>
    <w:next w:val="Normal1"/>
    <w:rsid w:val="0094423C"/>
    <w:pPr>
      <w:keepNext/>
      <w:keepLines/>
      <w:spacing w:before="360" w:after="80"/>
      <w:outlineLvl w:val="1"/>
    </w:pPr>
    <w:rPr>
      <w:b/>
      <w:sz w:val="36"/>
      <w:szCs w:val="36"/>
    </w:rPr>
  </w:style>
  <w:style w:type="paragraph" w:styleId="Heading3">
    <w:name w:val="heading 3"/>
    <w:basedOn w:val="Normal1"/>
    <w:next w:val="Normal1"/>
    <w:rsid w:val="0094423C"/>
    <w:pPr>
      <w:keepNext/>
      <w:keepLines/>
      <w:spacing w:before="280" w:after="80"/>
      <w:outlineLvl w:val="2"/>
    </w:pPr>
    <w:rPr>
      <w:b/>
      <w:sz w:val="28"/>
      <w:szCs w:val="28"/>
    </w:rPr>
  </w:style>
  <w:style w:type="paragraph" w:styleId="Heading4">
    <w:name w:val="heading 4"/>
    <w:basedOn w:val="Normal1"/>
    <w:next w:val="Normal1"/>
    <w:rsid w:val="0094423C"/>
    <w:pPr>
      <w:keepNext/>
      <w:keepLines/>
      <w:spacing w:before="240" w:after="40"/>
      <w:outlineLvl w:val="3"/>
    </w:pPr>
    <w:rPr>
      <w:b/>
    </w:rPr>
  </w:style>
  <w:style w:type="paragraph" w:styleId="Heading5">
    <w:name w:val="heading 5"/>
    <w:basedOn w:val="Normal1"/>
    <w:next w:val="Normal1"/>
    <w:rsid w:val="0094423C"/>
    <w:pPr>
      <w:keepNext/>
      <w:keepLines/>
      <w:spacing w:before="220" w:after="40"/>
      <w:outlineLvl w:val="4"/>
    </w:pPr>
    <w:rPr>
      <w:b/>
      <w:sz w:val="22"/>
      <w:szCs w:val="22"/>
    </w:rPr>
  </w:style>
  <w:style w:type="paragraph" w:styleId="Heading6">
    <w:name w:val="heading 6"/>
    <w:basedOn w:val="Normal1"/>
    <w:next w:val="Normal1"/>
    <w:rsid w:val="009442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423C"/>
  </w:style>
  <w:style w:type="paragraph" w:styleId="Title">
    <w:name w:val="Title"/>
    <w:basedOn w:val="Normal1"/>
    <w:next w:val="Normal1"/>
    <w:rsid w:val="0094423C"/>
    <w:pPr>
      <w:keepNext/>
      <w:keepLines/>
      <w:spacing w:before="480" w:after="120"/>
    </w:pPr>
    <w:rPr>
      <w:b/>
      <w:sz w:val="72"/>
      <w:szCs w:val="72"/>
    </w:rPr>
  </w:style>
  <w:style w:type="paragraph" w:styleId="Subtitle">
    <w:name w:val="Subtitle"/>
    <w:basedOn w:val="Normal1"/>
    <w:next w:val="Normal1"/>
    <w:rsid w:val="0094423C"/>
    <w:pPr>
      <w:keepNext/>
      <w:keepLines/>
      <w:spacing w:before="360" w:after="80"/>
    </w:pPr>
    <w:rPr>
      <w:rFonts w:ascii="Georgia" w:eastAsia="Georgia" w:hAnsi="Georgia" w:cs="Georgia"/>
      <w:i/>
      <w:color w:val="666666"/>
      <w:sz w:val="48"/>
      <w:szCs w:val="48"/>
    </w:rPr>
  </w:style>
  <w:style w:type="table" w:customStyle="1" w:styleId="a">
    <w:basedOn w:val="TableNormal"/>
    <w:rsid w:val="0094423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4423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7</cp:revision>
  <dcterms:created xsi:type="dcterms:W3CDTF">2021-01-20T07:34:00Z</dcterms:created>
  <dcterms:modified xsi:type="dcterms:W3CDTF">2021-03-03T01:53:00Z</dcterms:modified>
</cp:coreProperties>
</file>